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B4E41"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4815D720"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sz w:val="24"/>
          <w:szCs w:val="24"/>
          <w:lang w:val="az-Latn-AZ"/>
        </w:rPr>
      </w:pPr>
      <w:r w:rsidRPr="00BE4E42">
        <w:rPr>
          <w:rFonts w:ascii="Arial" w:eastAsia="Times New Roman" w:hAnsi="Arial" w:cs="Arial"/>
          <w:b/>
          <w:bCs/>
          <w:sz w:val="24"/>
          <w:szCs w:val="24"/>
          <w:lang w:val="az-Latn-AZ"/>
        </w:rPr>
        <w:t>AZƏRBAYCAN RESPUBLİKASI SƏHİYYƏ NAZİRLİYİ</w:t>
      </w:r>
    </w:p>
    <w:p w14:paraId="08EAB35B"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sz w:val="24"/>
          <w:szCs w:val="24"/>
          <w:lang w:val="az-Latn-AZ"/>
        </w:rPr>
      </w:pPr>
    </w:p>
    <w:p w14:paraId="2EEF5D89" w14:textId="77777777" w:rsidR="00F869D9" w:rsidRPr="00BE4E42" w:rsidRDefault="00B16758"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r w:rsidRPr="00BE4E42">
        <w:rPr>
          <w:rFonts w:ascii="Arial" w:eastAsia="Times New Roman" w:hAnsi="Arial" w:cs="Arial"/>
          <w:b/>
          <w:bCs/>
          <w:color w:val="1F4E79" w:themeColor="accent1" w:themeShade="80"/>
          <w:sz w:val="24"/>
          <w:szCs w:val="24"/>
        </w:rPr>
        <w:t xml:space="preserve">                                                          </w:t>
      </w:r>
      <w:r w:rsidR="00F869D9" w:rsidRPr="00BE4E42">
        <w:rPr>
          <w:rFonts w:ascii="Arial" w:hAnsi="Arial" w:cs="Arial"/>
          <w:noProof/>
          <w:sz w:val="24"/>
          <w:szCs w:val="24"/>
          <w:lang w:val="ru-RU" w:eastAsia="ru-RU"/>
        </w:rPr>
        <w:drawing>
          <wp:inline distT="0" distB="0" distL="0" distR="0" wp14:anchorId="1ACEC39A" wp14:editId="0932B79A">
            <wp:extent cx="1581150" cy="624840"/>
            <wp:effectExtent l="0" t="0" r="0" b="3810"/>
            <wp:docPr id="1" name="Рисунок 1" descr="Logo_Az.png"/>
            <wp:cNvGraphicFramePr/>
            <a:graphic xmlns:a="http://schemas.openxmlformats.org/drawingml/2006/main">
              <a:graphicData uri="http://schemas.openxmlformats.org/drawingml/2006/picture">
                <pic:pic xmlns:pic="http://schemas.openxmlformats.org/drawingml/2006/picture">
                  <pic:nvPicPr>
                    <pic:cNvPr id="3" name="Рисунок 1" descr="Logo_Az.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1150" cy="624840"/>
                    </a:xfrm>
                    <a:prstGeom prst="rect">
                      <a:avLst/>
                    </a:prstGeom>
                  </pic:spPr>
                </pic:pic>
              </a:graphicData>
            </a:graphic>
          </wp:inline>
        </w:drawing>
      </w:r>
    </w:p>
    <w:p w14:paraId="2FE42271"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5E0A2270"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45D81747"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0E01CA8D"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75C428D5"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015F7AA1" w14:textId="77777777" w:rsidR="00F869D9" w:rsidRPr="00BE4E42" w:rsidRDefault="00F869D9" w:rsidP="00F869D9">
      <w:pPr>
        <w:shd w:val="clear" w:color="auto" w:fill="FFFFFF"/>
        <w:spacing w:before="72" w:after="75" w:line="360" w:lineRule="auto"/>
        <w:jc w:val="both"/>
        <w:rPr>
          <w:rFonts w:ascii="Arial" w:eastAsia="Times New Roman" w:hAnsi="Arial" w:cs="Arial"/>
          <w:b/>
          <w:bCs/>
          <w:sz w:val="24"/>
          <w:szCs w:val="24"/>
        </w:rPr>
      </w:pPr>
      <w:r w:rsidRPr="00BE4E42">
        <w:rPr>
          <w:rFonts w:ascii="Arial" w:eastAsia="Times New Roman" w:hAnsi="Arial" w:cs="Arial"/>
          <w:b/>
          <w:bCs/>
          <w:sz w:val="24"/>
          <w:szCs w:val="24"/>
        </w:rPr>
        <w:t>TƏSDİQ EDİRƏM                                                               RAZILAŞDIRILIB</w:t>
      </w:r>
    </w:p>
    <w:p w14:paraId="46F020B8" w14:textId="77777777" w:rsidR="00F869D9" w:rsidRPr="00BE4E42" w:rsidRDefault="00F869D9" w:rsidP="00F869D9">
      <w:pPr>
        <w:shd w:val="clear" w:color="auto" w:fill="FFFFFF"/>
        <w:spacing w:after="0" w:line="240" w:lineRule="auto"/>
        <w:jc w:val="both"/>
        <w:rPr>
          <w:rFonts w:ascii="Arial" w:eastAsia="Times New Roman" w:hAnsi="Arial" w:cs="Arial"/>
          <w:b/>
          <w:bCs/>
          <w:sz w:val="24"/>
          <w:szCs w:val="24"/>
        </w:rPr>
      </w:pPr>
      <w:r w:rsidRPr="00BE4E42">
        <w:rPr>
          <w:rFonts w:ascii="Arial" w:eastAsia="Times New Roman" w:hAnsi="Arial" w:cs="Arial"/>
          <w:b/>
          <w:bCs/>
          <w:sz w:val="24"/>
          <w:szCs w:val="24"/>
        </w:rPr>
        <w:t xml:space="preserve"> _________________________                                        ____________________________</w:t>
      </w:r>
    </w:p>
    <w:p w14:paraId="05240F76" w14:textId="77777777" w:rsidR="00F869D9" w:rsidRPr="00BE4E42" w:rsidRDefault="00F869D9" w:rsidP="00F869D9">
      <w:pPr>
        <w:shd w:val="clear" w:color="auto" w:fill="FFFFFF"/>
        <w:spacing w:after="0" w:line="240" w:lineRule="auto"/>
        <w:jc w:val="both"/>
        <w:rPr>
          <w:rFonts w:ascii="Arial" w:eastAsia="Times New Roman" w:hAnsi="Arial" w:cs="Arial"/>
          <w:b/>
          <w:bCs/>
          <w:sz w:val="24"/>
          <w:szCs w:val="24"/>
        </w:rPr>
      </w:pPr>
      <w:proofErr w:type="spellStart"/>
      <w:r w:rsidRPr="00BE4E42">
        <w:rPr>
          <w:rFonts w:ascii="Arial" w:eastAsia="Times New Roman" w:hAnsi="Arial" w:cs="Arial"/>
          <w:b/>
          <w:bCs/>
          <w:sz w:val="24"/>
          <w:szCs w:val="24"/>
        </w:rPr>
        <w:t>Tədris</w:t>
      </w:r>
      <w:proofErr w:type="spellEnd"/>
      <w:r w:rsidR="00B16758" w:rsidRPr="00BE4E42">
        <w:rPr>
          <w:rFonts w:ascii="Arial" w:eastAsia="Times New Roman" w:hAnsi="Arial" w:cs="Arial"/>
          <w:b/>
          <w:bCs/>
          <w:sz w:val="24"/>
          <w:szCs w:val="24"/>
        </w:rPr>
        <w:t xml:space="preserve"> </w:t>
      </w:r>
      <w:proofErr w:type="spellStart"/>
      <w:r w:rsidRPr="00BE4E42">
        <w:rPr>
          <w:rFonts w:ascii="Arial" w:eastAsia="Times New Roman" w:hAnsi="Arial" w:cs="Arial"/>
          <w:b/>
          <w:bCs/>
          <w:sz w:val="24"/>
          <w:szCs w:val="24"/>
        </w:rPr>
        <w:t>və</w:t>
      </w:r>
      <w:proofErr w:type="spellEnd"/>
      <w:r w:rsidR="00B16758" w:rsidRPr="00BE4E42">
        <w:rPr>
          <w:rFonts w:ascii="Arial" w:eastAsia="Times New Roman" w:hAnsi="Arial" w:cs="Arial"/>
          <w:b/>
          <w:bCs/>
          <w:sz w:val="24"/>
          <w:szCs w:val="24"/>
        </w:rPr>
        <w:t xml:space="preserve"> </w:t>
      </w:r>
      <w:proofErr w:type="spellStart"/>
      <w:r w:rsidRPr="00BE4E42">
        <w:rPr>
          <w:rFonts w:ascii="Arial" w:eastAsia="Times New Roman" w:hAnsi="Arial" w:cs="Arial"/>
          <w:b/>
          <w:bCs/>
          <w:sz w:val="24"/>
          <w:szCs w:val="24"/>
        </w:rPr>
        <w:t>müalicə</w:t>
      </w:r>
      <w:proofErr w:type="spellEnd"/>
      <w:r w:rsidR="00B16758" w:rsidRPr="00BE4E42">
        <w:rPr>
          <w:rFonts w:ascii="Arial" w:eastAsia="Times New Roman" w:hAnsi="Arial" w:cs="Arial"/>
          <w:b/>
          <w:bCs/>
          <w:sz w:val="24"/>
          <w:szCs w:val="24"/>
        </w:rPr>
        <w:t xml:space="preserve"> </w:t>
      </w:r>
      <w:proofErr w:type="spellStart"/>
      <w:r w:rsidRPr="00BE4E42">
        <w:rPr>
          <w:rFonts w:ascii="Arial" w:eastAsia="Times New Roman" w:hAnsi="Arial" w:cs="Arial"/>
          <w:b/>
          <w:bCs/>
          <w:sz w:val="24"/>
          <w:szCs w:val="24"/>
        </w:rPr>
        <w:t>işləri</w:t>
      </w:r>
      <w:proofErr w:type="spellEnd"/>
      <w:r w:rsidR="00B16758" w:rsidRPr="00BE4E42">
        <w:rPr>
          <w:rFonts w:ascii="Arial" w:eastAsia="Times New Roman" w:hAnsi="Arial" w:cs="Arial"/>
          <w:b/>
          <w:bCs/>
          <w:sz w:val="24"/>
          <w:szCs w:val="24"/>
        </w:rPr>
        <w:t xml:space="preserve"> </w:t>
      </w:r>
      <w:proofErr w:type="spellStart"/>
      <w:r w:rsidRPr="00BE4E42">
        <w:rPr>
          <w:rFonts w:ascii="Arial" w:eastAsia="Times New Roman" w:hAnsi="Arial" w:cs="Arial"/>
          <w:b/>
          <w:bCs/>
          <w:sz w:val="24"/>
          <w:szCs w:val="24"/>
        </w:rPr>
        <w:t>üzrə</w:t>
      </w:r>
      <w:proofErr w:type="spellEnd"/>
      <w:r w:rsidR="00B16758" w:rsidRPr="00BE4E42">
        <w:rPr>
          <w:rFonts w:ascii="Arial" w:eastAsia="Times New Roman" w:hAnsi="Arial" w:cs="Arial"/>
          <w:b/>
          <w:bCs/>
          <w:sz w:val="24"/>
          <w:szCs w:val="24"/>
        </w:rPr>
        <w:t xml:space="preserve">                                           </w:t>
      </w:r>
      <w:proofErr w:type="spellStart"/>
      <w:r w:rsidRPr="00BE4E42">
        <w:rPr>
          <w:rFonts w:ascii="Arial" w:eastAsia="Times New Roman" w:hAnsi="Arial" w:cs="Arial"/>
          <w:b/>
          <w:bCs/>
          <w:sz w:val="24"/>
          <w:szCs w:val="24"/>
        </w:rPr>
        <w:t>Tədris</w:t>
      </w:r>
      <w:proofErr w:type="spellEnd"/>
      <w:r w:rsidR="00B16758" w:rsidRPr="00BE4E42">
        <w:rPr>
          <w:rFonts w:ascii="Arial" w:eastAsia="Times New Roman" w:hAnsi="Arial" w:cs="Arial"/>
          <w:b/>
          <w:bCs/>
          <w:sz w:val="24"/>
          <w:szCs w:val="24"/>
        </w:rPr>
        <w:t xml:space="preserve"> </w:t>
      </w:r>
      <w:proofErr w:type="spellStart"/>
      <w:r w:rsidRPr="00BE4E42">
        <w:rPr>
          <w:rFonts w:ascii="Arial" w:eastAsia="Times New Roman" w:hAnsi="Arial" w:cs="Arial"/>
          <w:b/>
          <w:bCs/>
          <w:sz w:val="24"/>
          <w:szCs w:val="24"/>
        </w:rPr>
        <w:t>vəTəhsil</w:t>
      </w:r>
      <w:proofErr w:type="spellEnd"/>
      <w:r w:rsidR="00B16758" w:rsidRPr="00BE4E42">
        <w:rPr>
          <w:rFonts w:ascii="Arial" w:eastAsia="Times New Roman" w:hAnsi="Arial" w:cs="Arial"/>
          <w:b/>
          <w:bCs/>
          <w:sz w:val="24"/>
          <w:szCs w:val="24"/>
        </w:rPr>
        <w:t xml:space="preserve"> </w:t>
      </w:r>
      <w:proofErr w:type="spellStart"/>
      <w:r w:rsidRPr="00BE4E42">
        <w:rPr>
          <w:rFonts w:ascii="Arial" w:eastAsia="Times New Roman" w:hAnsi="Arial" w:cs="Arial"/>
          <w:b/>
          <w:bCs/>
          <w:sz w:val="24"/>
          <w:szCs w:val="24"/>
        </w:rPr>
        <w:t>departamentinin</w:t>
      </w:r>
      <w:proofErr w:type="spellEnd"/>
    </w:p>
    <w:p w14:paraId="5371CDED" w14:textId="77777777" w:rsidR="00F869D9" w:rsidRPr="00BE4E42" w:rsidRDefault="00F869D9" w:rsidP="00F869D9">
      <w:pPr>
        <w:shd w:val="clear" w:color="auto" w:fill="FFFFFF"/>
        <w:spacing w:after="0" w:line="240" w:lineRule="auto"/>
        <w:jc w:val="both"/>
        <w:rPr>
          <w:rFonts w:ascii="Arial" w:eastAsia="Times New Roman" w:hAnsi="Arial" w:cs="Arial"/>
          <w:b/>
          <w:bCs/>
          <w:sz w:val="24"/>
          <w:szCs w:val="24"/>
        </w:rPr>
      </w:pPr>
      <w:proofErr w:type="spellStart"/>
      <w:r w:rsidRPr="00BE4E42">
        <w:rPr>
          <w:rFonts w:ascii="Arial" w:eastAsia="Times New Roman" w:hAnsi="Arial" w:cs="Arial"/>
          <w:b/>
          <w:bCs/>
          <w:sz w:val="24"/>
          <w:szCs w:val="24"/>
        </w:rPr>
        <w:t>prorektor</w:t>
      </w:r>
      <w:proofErr w:type="spellEnd"/>
      <w:r w:rsidRPr="00BE4E42">
        <w:rPr>
          <w:rFonts w:ascii="Arial" w:eastAsia="Times New Roman" w:hAnsi="Arial" w:cs="Arial"/>
          <w:b/>
          <w:bCs/>
          <w:sz w:val="24"/>
          <w:szCs w:val="24"/>
        </w:rPr>
        <w:t>, prof. Sabir</w:t>
      </w:r>
      <w:r w:rsidR="00B16758" w:rsidRPr="00BE4E42">
        <w:rPr>
          <w:rFonts w:ascii="Arial" w:eastAsia="Times New Roman" w:hAnsi="Arial" w:cs="Arial"/>
          <w:b/>
          <w:bCs/>
          <w:sz w:val="24"/>
          <w:szCs w:val="24"/>
        </w:rPr>
        <w:t xml:space="preserve"> </w:t>
      </w:r>
      <w:proofErr w:type="spellStart"/>
      <w:r w:rsidRPr="00BE4E42">
        <w:rPr>
          <w:rFonts w:ascii="Arial" w:eastAsia="Times New Roman" w:hAnsi="Arial" w:cs="Arial"/>
          <w:b/>
          <w:bCs/>
          <w:sz w:val="24"/>
          <w:szCs w:val="24"/>
        </w:rPr>
        <w:t>Əliyev</w:t>
      </w:r>
      <w:proofErr w:type="spellEnd"/>
      <w:r w:rsidR="00B16758" w:rsidRPr="00BE4E42">
        <w:rPr>
          <w:rFonts w:ascii="Arial" w:eastAsia="Times New Roman" w:hAnsi="Arial" w:cs="Arial"/>
          <w:b/>
          <w:bCs/>
          <w:sz w:val="24"/>
          <w:szCs w:val="24"/>
        </w:rPr>
        <w:t xml:space="preserve">                                               </w:t>
      </w:r>
      <w:proofErr w:type="spellStart"/>
      <w:r w:rsidRPr="00BE4E42">
        <w:rPr>
          <w:rFonts w:ascii="Arial" w:eastAsia="Times New Roman" w:hAnsi="Arial" w:cs="Arial"/>
          <w:b/>
          <w:bCs/>
          <w:sz w:val="24"/>
          <w:szCs w:val="24"/>
        </w:rPr>
        <w:t>müdiri</w:t>
      </w:r>
      <w:proofErr w:type="spellEnd"/>
      <w:r w:rsidRPr="00BE4E42">
        <w:rPr>
          <w:rFonts w:ascii="Arial" w:eastAsia="Times New Roman" w:hAnsi="Arial" w:cs="Arial"/>
          <w:b/>
          <w:bCs/>
          <w:sz w:val="24"/>
          <w:szCs w:val="24"/>
        </w:rPr>
        <w:t>, dos</w:t>
      </w:r>
      <w:r w:rsidR="00EE56EC">
        <w:rPr>
          <w:rFonts w:ascii="Arial" w:eastAsia="Times New Roman" w:hAnsi="Arial" w:cs="Arial"/>
          <w:b/>
          <w:bCs/>
          <w:sz w:val="24"/>
          <w:szCs w:val="24"/>
        </w:rPr>
        <w:t>.</w:t>
      </w:r>
      <w:r w:rsidRPr="00BE4E42">
        <w:rPr>
          <w:rFonts w:ascii="Arial" w:eastAsia="Times New Roman" w:hAnsi="Arial" w:cs="Arial"/>
          <w:b/>
          <w:bCs/>
          <w:sz w:val="24"/>
          <w:szCs w:val="24"/>
        </w:rPr>
        <w:t xml:space="preserve"> Samir </w:t>
      </w:r>
      <w:proofErr w:type="spellStart"/>
      <w:r w:rsidRPr="00BE4E42">
        <w:rPr>
          <w:rFonts w:ascii="Arial" w:eastAsia="Times New Roman" w:hAnsi="Arial" w:cs="Arial"/>
          <w:b/>
          <w:bCs/>
          <w:sz w:val="24"/>
          <w:szCs w:val="24"/>
        </w:rPr>
        <w:t>Cavadov</w:t>
      </w:r>
      <w:proofErr w:type="spellEnd"/>
    </w:p>
    <w:p w14:paraId="4FF5CF71" w14:textId="77777777" w:rsidR="00F869D9" w:rsidRPr="00BE4E42" w:rsidRDefault="00F869D9" w:rsidP="00F869D9">
      <w:pPr>
        <w:shd w:val="clear" w:color="auto" w:fill="FFFFFF"/>
        <w:spacing w:after="0" w:line="240" w:lineRule="auto"/>
        <w:jc w:val="both"/>
        <w:rPr>
          <w:rFonts w:ascii="Arial" w:eastAsia="Times New Roman" w:hAnsi="Arial" w:cs="Arial"/>
          <w:b/>
          <w:bCs/>
          <w:color w:val="1F4E79" w:themeColor="accent1" w:themeShade="80"/>
          <w:sz w:val="24"/>
          <w:szCs w:val="24"/>
        </w:rPr>
      </w:pPr>
    </w:p>
    <w:p w14:paraId="242413CB"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1718223F"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13E69A04"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10AF37BD"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2CFA0E8D"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sz w:val="24"/>
          <w:szCs w:val="24"/>
        </w:rPr>
      </w:pPr>
      <w:r w:rsidRPr="00BE4E42">
        <w:rPr>
          <w:rFonts w:ascii="Arial" w:eastAsia="Times New Roman" w:hAnsi="Arial" w:cs="Arial"/>
          <w:b/>
          <w:bCs/>
          <w:sz w:val="24"/>
          <w:szCs w:val="24"/>
        </w:rPr>
        <w:t>TİBBİ MİKROBİOLOGİYA VƏ İMMUNOLOGİYA KAFEDRASI</w:t>
      </w:r>
    </w:p>
    <w:p w14:paraId="100CF63E"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5C4F52C8" w14:textId="1D0E3CC8" w:rsidR="00F869D9" w:rsidRPr="00BE4E42" w:rsidRDefault="00F869D9" w:rsidP="00F869D9">
      <w:pPr>
        <w:spacing w:after="0" w:line="360" w:lineRule="auto"/>
        <w:jc w:val="center"/>
        <w:rPr>
          <w:rFonts w:ascii="Arial" w:hAnsi="Arial" w:cs="Arial"/>
          <w:b/>
          <w:color w:val="1F4E79" w:themeColor="accent1" w:themeShade="80"/>
          <w:sz w:val="24"/>
          <w:szCs w:val="24"/>
          <w:lang w:val="az-Latn-AZ"/>
        </w:rPr>
      </w:pPr>
      <w:r w:rsidRPr="00BE4E42">
        <w:rPr>
          <w:rFonts w:ascii="Arial" w:hAnsi="Arial" w:cs="Arial"/>
          <w:b/>
          <w:color w:val="1F4E79" w:themeColor="accent1" w:themeShade="80"/>
          <w:sz w:val="24"/>
          <w:szCs w:val="24"/>
          <w:lang w:val="az-Latn-AZ"/>
        </w:rPr>
        <w:t>"</w:t>
      </w:r>
      <w:r w:rsidRPr="00F46329">
        <w:rPr>
          <w:rFonts w:ascii="Arial" w:hAnsi="Arial" w:cs="Arial"/>
          <w:b/>
          <w:color w:val="1F4E79" w:themeColor="accent1" w:themeShade="80"/>
          <w:sz w:val="24"/>
          <w:szCs w:val="24"/>
          <w:highlight w:val="yellow"/>
          <w:lang w:val="az-Latn-AZ"/>
        </w:rPr>
        <w:t>050</w:t>
      </w:r>
      <w:r w:rsidR="00791F99" w:rsidRPr="00F46329">
        <w:rPr>
          <w:rFonts w:ascii="Arial" w:hAnsi="Arial" w:cs="Arial"/>
          <w:b/>
          <w:color w:val="1F4E79" w:themeColor="accent1" w:themeShade="80"/>
          <w:sz w:val="24"/>
          <w:szCs w:val="24"/>
          <w:highlight w:val="yellow"/>
          <w:lang w:val="az-Latn-AZ"/>
        </w:rPr>
        <w:t>808</w:t>
      </w:r>
      <w:r w:rsidRPr="00BE4E42">
        <w:rPr>
          <w:rFonts w:ascii="Arial" w:hAnsi="Arial" w:cs="Arial"/>
          <w:b/>
          <w:color w:val="1F4E79" w:themeColor="accent1" w:themeShade="80"/>
          <w:sz w:val="24"/>
          <w:szCs w:val="24"/>
          <w:lang w:val="az-Latn-AZ"/>
        </w:rPr>
        <w:t xml:space="preserve"> –</w:t>
      </w:r>
      <w:r w:rsidR="00F46329">
        <w:rPr>
          <w:rFonts w:ascii="Arial" w:hAnsi="Arial" w:cs="Arial"/>
          <w:b/>
          <w:color w:val="1F4E79" w:themeColor="accent1" w:themeShade="80"/>
          <w:sz w:val="24"/>
          <w:szCs w:val="24"/>
          <w:lang w:val="az-Latn-AZ"/>
        </w:rPr>
        <w:t>SANİTAR MİKROBİOLOGİYA</w:t>
      </w:r>
      <w:r w:rsidRPr="00BE4E42">
        <w:rPr>
          <w:rFonts w:ascii="Arial" w:hAnsi="Arial" w:cs="Arial"/>
          <w:b/>
          <w:color w:val="1F4E79" w:themeColor="accent1" w:themeShade="80"/>
          <w:sz w:val="24"/>
          <w:szCs w:val="24"/>
          <w:lang w:val="az-Latn-AZ"/>
        </w:rPr>
        <w:t>" ix</w:t>
      </w:r>
      <w:r w:rsidR="00B16758" w:rsidRPr="00BE4E42">
        <w:rPr>
          <w:rFonts w:ascii="Arial" w:hAnsi="Arial" w:cs="Arial"/>
          <w:b/>
          <w:color w:val="1F4E79" w:themeColor="accent1" w:themeShade="80"/>
          <w:sz w:val="24"/>
          <w:szCs w:val="24"/>
          <w:lang w:val="az-Latn-AZ"/>
        </w:rPr>
        <w:t xml:space="preserve">tisasının </w:t>
      </w:r>
      <w:r w:rsidR="00735FB6" w:rsidRPr="00F46329">
        <w:rPr>
          <w:rFonts w:ascii="Arial" w:hAnsi="Arial" w:cs="Arial"/>
          <w:b/>
          <w:color w:val="1F4E79" w:themeColor="accent1" w:themeShade="80"/>
          <w:sz w:val="24"/>
          <w:szCs w:val="24"/>
          <w:highlight w:val="yellow"/>
          <w:lang w:val="az-Latn-AZ"/>
        </w:rPr>
        <w:t xml:space="preserve">MİKOLOGİYA və </w:t>
      </w:r>
      <w:r w:rsidR="00B16758" w:rsidRPr="00F46329">
        <w:rPr>
          <w:rFonts w:ascii="Arial" w:hAnsi="Arial" w:cs="Arial"/>
          <w:b/>
          <w:color w:val="1F4E79" w:themeColor="accent1" w:themeShade="80"/>
          <w:sz w:val="24"/>
          <w:szCs w:val="24"/>
          <w:highlight w:val="yellow"/>
          <w:lang w:val="az-Latn-AZ"/>
        </w:rPr>
        <w:t>PARAZ</w:t>
      </w:r>
      <w:r w:rsidR="00EE56EC" w:rsidRPr="00F46329">
        <w:rPr>
          <w:rFonts w:ascii="Arial" w:hAnsi="Arial" w:cs="Arial"/>
          <w:b/>
          <w:color w:val="1F4E79" w:themeColor="accent1" w:themeShade="80"/>
          <w:sz w:val="24"/>
          <w:szCs w:val="24"/>
          <w:highlight w:val="yellow"/>
          <w:lang w:val="az-Latn-AZ"/>
        </w:rPr>
        <w:t>İ</w:t>
      </w:r>
      <w:r w:rsidR="00B16758" w:rsidRPr="00F46329">
        <w:rPr>
          <w:rFonts w:ascii="Arial" w:hAnsi="Arial" w:cs="Arial"/>
          <w:b/>
          <w:color w:val="1F4E79" w:themeColor="accent1" w:themeShade="80"/>
          <w:sz w:val="24"/>
          <w:szCs w:val="24"/>
          <w:highlight w:val="yellow"/>
          <w:lang w:val="az-Latn-AZ"/>
        </w:rPr>
        <w:t>TOLOG</w:t>
      </w:r>
      <w:r w:rsidR="00EE56EC" w:rsidRPr="00F46329">
        <w:rPr>
          <w:rFonts w:ascii="Arial" w:hAnsi="Arial" w:cs="Arial"/>
          <w:b/>
          <w:color w:val="1F4E79" w:themeColor="accent1" w:themeShade="80"/>
          <w:sz w:val="24"/>
          <w:szCs w:val="24"/>
          <w:highlight w:val="yellow"/>
          <w:lang w:val="az-Latn-AZ"/>
        </w:rPr>
        <w:t>İ</w:t>
      </w:r>
      <w:r w:rsidR="00B16758" w:rsidRPr="00F46329">
        <w:rPr>
          <w:rFonts w:ascii="Arial" w:hAnsi="Arial" w:cs="Arial"/>
          <w:b/>
          <w:color w:val="1F4E79" w:themeColor="accent1" w:themeShade="80"/>
          <w:sz w:val="24"/>
          <w:szCs w:val="24"/>
          <w:highlight w:val="yellow"/>
          <w:lang w:val="az-Latn-AZ"/>
        </w:rPr>
        <w:t>YA</w:t>
      </w:r>
      <w:r w:rsidR="00B16758" w:rsidRPr="00BE4E42">
        <w:rPr>
          <w:rFonts w:ascii="Arial" w:hAnsi="Arial" w:cs="Arial"/>
          <w:b/>
          <w:color w:val="1F4E79" w:themeColor="accent1" w:themeShade="80"/>
          <w:sz w:val="24"/>
          <w:szCs w:val="24"/>
          <w:lang w:val="az-Latn-AZ"/>
        </w:rPr>
        <w:t xml:space="preserve"> </w:t>
      </w:r>
      <w:r w:rsidRPr="00BE4E42">
        <w:rPr>
          <w:rFonts w:ascii="Arial" w:hAnsi="Arial" w:cs="Arial"/>
          <w:b/>
          <w:color w:val="1F4E79" w:themeColor="accent1" w:themeShade="80"/>
          <w:sz w:val="24"/>
          <w:szCs w:val="24"/>
          <w:lang w:val="az-Latn-AZ"/>
        </w:rPr>
        <w:t xml:space="preserve"> fənni üzrə</w:t>
      </w:r>
    </w:p>
    <w:p w14:paraId="6A27AD94" w14:textId="77777777" w:rsidR="00F869D9" w:rsidRPr="00BE4E42" w:rsidRDefault="00F869D9" w:rsidP="00F869D9">
      <w:pPr>
        <w:spacing w:after="0" w:line="360" w:lineRule="auto"/>
        <w:jc w:val="center"/>
        <w:rPr>
          <w:rFonts w:ascii="Arial" w:hAnsi="Arial" w:cs="Arial"/>
          <w:b/>
          <w:sz w:val="24"/>
          <w:szCs w:val="24"/>
          <w:lang w:val="az-Latn-AZ"/>
        </w:rPr>
      </w:pPr>
      <w:r w:rsidRPr="00BE4E42">
        <w:rPr>
          <w:rFonts w:ascii="Arial" w:hAnsi="Arial" w:cs="Arial"/>
          <w:b/>
          <w:color w:val="1F4E79" w:themeColor="accent1" w:themeShade="80"/>
          <w:sz w:val="24"/>
          <w:szCs w:val="24"/>
          <w:lang w:val="az-Latn-AZ"/>
        </w:rPr>
        <w:t>SİLLABUS</w:t>
      </w:r>
    </w:p>
    <w:p w14:paraId="0F3AE853"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61EF7EA8"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3BDAF050"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5941FB83" w14:textId="77777777" w:rsidR="00F869D9" w:rsidRDefault="00F869D9" w:rsidP="00F869D9">
      <w:pPr>
        <w:shd w:val="clear" w:color="auto" w:fill="FFFFFF"/>
        <w:spacing w:before="72" w:after="75" w:line="336" w:lineRule="atLeast"/>
        <w:jc w:val="center"/>
        <w:rPr>
          <w:rFonts w:ascii="Arial" w:hAnsi="Arial" w:cs="Arial"/>
          <w:sz w:val="24"/>
          <w:lang w:val="az-Latn-AZ"/>
        </w:rPr>
      </w:pPr>
    </w:p>
    <w:p w14:paraId="535AB13F" w14:textId="77777777" w:rsidR="00791F99" w:rsidRDefault="00791F9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594EA3DD" w14:textId="77777777" w:rsidR="00791F99" w:rsidRDefault="00791F9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38F1374B" w14:textId="77777777" w:rsidR="00791F99" w:rsidRPr="00BE4E42" w:rsidRDefault="00791F9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18E30234" w14:textId="77777777" w:rsidR="00F869D9" w:rsidRPr="00BE4E42" w:rsidRDefault="00F869D9" w:rsidP="00F869D9">
      <w:pPr>
        <w:shd w:val="clear" w:color="auto" w:fill="FFFFFF"/>
        <w:spacing w:before="72" w:after="75" w:line="336" w:lineRule="atLeast"/>
        <w:rPr>
          <w:rFonts w:ascii="Arial" w:eastAsia="Times New Roman" w:hAnsi="Arial" w:cs="Arial"/>
          <w:b/>
          <w:bCs/>
          <w:color w:val="1F4E79" w:themeColor="accent1" w:themeShade="80"/>
          <w:sz w:val="24"/>
          <w:szCs w:val="24"/>
        </w:rPr>
      </w:pPr>
    </w:p>
    <w:p w14:paraId="57D84314"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sz w:val="24"/>
          <w:szCs w:val="24"/>
        </w:rPr>
      </w:pPr>
      <w:r w:rsidRPr="00BE4E42">
        <w:rPr>
          <w:rFonts w:ascii="Arial" w:eastAsia="Times New Roman" w:hAnsi="Arial" w:cs="Arial"/>
          <w:b/>
          <w:bCs/>
          <w:sz w:val="24"/>
          <w:szCs w:val="24"/>
        </w:rPr>
        <w:t>BAKI – 2022</w:t>
      </w:r>
    </w:p>
    <w:p w14:paraId="1E924D54" w14:textId="77777777" w:rsidR="00B16758" w:rsidRPr="00BE4E42" w:rsidRDefault="00B16758" w:rsidP="00F869D9">
      <w:pPr>
        <w:shd w:val="clear" w:color="auto" w:fill="FFFFFF"/>
        <w:spacing w:before="72" w:after="75" w:line="336" w:lineRule="atLeast"/>
        <w:jc w:val="center"/>
        <w:rPr>
          <w:rFonts w:ascii="Arial" w:eastAsia="Times New Roman" w:hAnsi="Arial" w:cs="Arial"/>
          <w:b/>
          <w:bCs/>
          <w:sz w:val="24"/>
          <w:szCs w:val="24"/>
        </w:rPr>
      </w:pPr>
    </w:p>
    <w:p w14:paraId="6DAD5B0A" w14:textId="77777777" w:rsidR="00F869D9" w:rsidRPr="00BE4E42" w:rsidRDefault="00F869D9" w:rsidP="00F869D9">
      <w:pPr>
        <w:spacing w:after="0" w:line="360" w:lineRule="auto"/>
        <w:rPr>
          <w:rFonts w:ascii="Arial" w:hAnsi="Arial" w:cs="Arial"/>
          <w:b/>
          <w:sz w:val="24"/>
          <w:szCs w:val="24"/>
          <w:lang w:val="az-Latn-AZ"/>
        </w:rPr>
      </w:pPr>
      <w:r w:rsidRPr="00BE4E42">
        <w:rPr>
          <w:rFonts w:ascii="Arial" w:hAnsi="Arial" w:cs="Arial"/>
          <w:b/>
          <w:sz w:val="24"/>
          <w:szCs w:val="24"/>
          <w:lang w:val="az-Latn-AZ"/>
        </w:rPr>
        <w:tab/>
        <w:t>Sillabusun mündəricatı:</w:t>
      </w:r>
    </w:p>
    <w:p w14:paraId="2E8A926F" w14:textId="77777777" w:rsidR="00F869D9" w:rsidRPr="00BE4E42" w:rsidRDefault="00F869D9" w:rsidP="00F869D9">
      <w:pPr>
        <w:spacing w:after="0" w:line="360" w:lineRule="auto"/>
        <w:rPr>
          <w:rFonts w:ascii="Arial" w:hAnsi="Arial" w:cs="Arial"/>
          <w:b/>
          <w:sz w:val="24"/>
          <w:szCs w:val="24"/>
          <w:lang w:val="az-Latn-AZ"/>
        </w:rPr>
      </w:pPr>
    </w:p>
    <w:p w14:paraId="15207349" w14:textId="77777777" w:rsidR="00F869D9" w:rsidRPr="00BE4E42" w:rsidRDefault="00F869D9" w:rsidP="00EE56EC">
      <w:pPr>
        <w:numPr>
          <w:ilvl w:val="0"/>
          <w:numId w:val="11"/>
        </w:numPr>
        <w:spacing w:after="0" w:line="360" w:lineRule="auto"/>
        <w:contextualSpacing/>
        <w:jc w:val="both"/>
        <w:rPr>
          <w:rFonts w:ascii="Arial" w:hAnsi="Arial" w:cs="Arial"/>
          <w:sz w:val="24"/>
          <w:szCs w:val="24"/>
          <w:lang w:val="az-Latn-AZ"/>
        </w:rPr>
      </w:pPr>
      <w:r w:rsidRPr="00BE4E42">
        <w:rPr>
          <w:rFonts w:ascii="Arial" w:hAnsi="Arial" w:cs="Arial"/>
          <w:sz w:val="24"/>
          <w:szCs w:val="24"/>
          <w:lang w:val="az-Latn-AZ"/>
        </w:rPr>
        <w:t>Fənnə dair qısa məlumat</w:t>
      </w:r>
      <w:r w:rsidRPr="00BE4E42">
        <w:rPr>
          <w:rFonts w:ascii="Arial" w:hAnsi="Arial" w:cs="Arial"/>
          <w:sz w:val="24"/>
          <w:szCs w:val="24"/>
        </w:rPr>
        <w:t>;</w:t>
      </w:r>
    </w:p>
    <w:p w14:paraId="18F36B86" w14:textId="77777777" w:rsidR="00F869D9" w:rsidRPr="00BE4E42" w:rsidRDefault="00F869D9" w:rsidP="00EE56EC">
      <w:pPr>
        <w:numPr>
          <w:ilvl w:val="0"/>
          <w:numId w:val="11"/>
        </w:numPr>
        <w:spacing w:after="0" w:line="360" w:lineRule="auto"/>
        <w:contextualSpacing/>
        <w:jc w:val="both"/>
        <w:rPr>
          <w:rFonts w:ascii="Arial" w:hAnsi="Arial" w:cs="Arial"/>
          <w:sz w:val="24"/>
          <w:szCs w:val="24"/>
          <w:lang w:val="az-Latn-AZ"/>
        </w:rPr>
      </w:pPr>
      <w:r w:rsidRPr="00BE4E42">
        <w:rPr>
          <w:rFonts w:ascii="Arial" w:hAnsi="Arial" w:cs="Arial"/>
          <w:sz w:val="24"/>
          <w:szCs w:val="24"/>
          <w:lang w:val="az-Latn-AZ"/>
        </w:rPr>
        <w:t>“</w:t>
      </w:r>
      <w:r w:rsidR="00735FB6">
        <w:rPr>
          <w:rFonts w:ascii="Arial" w:hAnsi="Arial" w:cs="Arial"/>
          <w:sz w:val="24"/>
          <w:szCs w:val="24"/>
          <w:lang w:val="az-Latn-AZ"/>
        </w:rPr>
        <w:t>Mikologiya və p</w:t>
      </w:r>
      <w:r w:rsidR="00A507A2">
        <w:rPr>
          <w:rFonts w:ascii="Arial" w:hAnsi="Arial" w:cs="Arial"/>
          <w:sz w:val="24"/>
          <w:szCs w:val="24"/>
          <w:lang w:val="az-Latn-AZ"/>
        </w:rPr>
        <w:t>arazitologiya</w:t>
      </w:r>
      <w:r w:rsidRPr="00BE4E42">
        <w:rPr>
          <w:rFonts w:ascii="Arial" w:hAnsi="Arial" w:cs="Arial"/>
          <w:sz w:val="24"/>
          <w:szCs w:val="24"/>
          <w:lang w:val="az-Latn-AZ"/>
        </w:rPr>
        <w:t>” fən</w:t>
      </w:r>
      <w:r w:rsidR="00EE6AE2">
        <w:rPr>
          <w:rFonts w:ascii="Arial" w:hAnsi="Arial" w:cs="Arial"/>
          <w:sz w:val="24"/>
          <w:szCs w:val="24"/>
          <w:lang w:val="az-Latn-AZ"/>
        </w:rPr>
        <w:t>ni</w:t>
      </w:r>
      <w:r w:rsidRPr="00BE4E42">
        <w:rPr>
          <w:rFonts w:ascii="Arial" w:hAnsi="Arial" w:cs="Arial"/>
          <w:sz w:val="24"/>
          <w:szCs w:val="24"/>
          <w:lang w:val="az-Latn-AZ"/>
        </w:rPr>
        <w:t>nin tədrisinin ixtisas üzrə məqsədi və hədəfləri;</w:t>
      </w:r>
    </w:p>
    <w:p w14:paraId="4D70A967" w14:textId="77777777" w:rsidR="00F869D9" w:rsidRPr="00BE4E42" w:rsidRDefault="00735FB6" w:rsidP="00EE56EC">
      <w:pPr>
        <w:widowControl w:val="0"/>
        <w:numPr>
          <w:ilvl w:val="0"/>
          <w:numId w:val="11"/>
        </w:numPr>
        <w:tabs>
          <w:tab w:val="left" w:pos="535"/>
        </w:tabs>
        <w:autoSpaceDE w:val="0"/>
        <w:autoSpaceDN w:val="0"/>
        <w:spacing w:after="0" w:line="360" w:lineRule="auto"/>
        <w:ind w:right="425"/>
        <w:contextualSpacing/>
        <w:jc w:val="both"/>
        <w:rPr>
          <w:rFonts w:ascii="Arial" w:hAnsi="Arial" w:cs="Arial"/>
          <w:sz w:val="24"/>
          <w:szCs w:val="24"/>
          <w:lang w:val="az-Latn-AZ"/>
        </w:rPr>
      </w:pPr>
      <w:r w:rsidRPr="00BE4E42">
        <w:rPr>
          <w:rFonts w:ascii="Arial" w:hAnsi="Arial" w:cs="Arial"/>
          <w:sz w:val="24"/>
          <w:szCs w:val="24"/>
          <w:lang w:val="az-Latn-AZ"/>
        </w:rPr>
        <w:t>“</w:t>
      </w:r>
      <w:r>
        <w:rPr>
          <w:rFonts w:ascii="Arial" w:hAnsi="Arial" w:cs="Arial"/>
          <w:sz w:val="24"/>
          <w:szCs w:val="24"/>
          <w:lang w:val="az-Latn-AZ"/>
        </w:rPr>
        <w:t>Mikologiya və parazitologiya</w:t>
      </w:r>
      <w:r w:rsidRPr="00BE4E42">
        <w:rPr>
          <w:rFonts w:ascii="Arial" w:hAnsi="Arial" w:cs="Arial"/>
          <w:sz w:val="24"/>
          <w:szCs w:val="24"/>
          <w:lang w:val="az-Latn-AZ"/>
        </w:rPr>
        <w:t xml:space="preserve">” </w:t>
      </w:r>
      <w:r w:rsidR="00F869D9" w:rsidRPr="00BE4E42">
        <w:rPr>
          <w:rFonts w:ascii="Arial" w:hAnsi="Arial" w:cs="Arial"/>
          <w:sz w:val="24"/>
          <w:szCs w:val="24"/>
          <w:lang w:val="az-Latn-AZ"/>
        </w:rPr>
        <w:t>fənninin tədrisinin nəticəsində formalaşan kompetensiyalar;</w:t>
      </w:r>
    </w:p>
    <w:p w14:paraId="761FB752" w14:textId="77777777" w:rsidR="00F869D9" w:rsidRPr="00BE4E42" w:rsidRDefault="00735FB6" w:rsidP="00EE56EC">
      <w:pPr>
        <w:numPr>
          <w:ilvl w:val="0"/>
          <w:numId w:val="11"/>
        </w:numPr>
        <w:spacing w:after="0" w:line="360" w:lineRule="auto"/>
        <w:contextualSpacing/>
        <w:jc w:val="both"/>
        <w:rPr>
          <w:rFonts w:ascii="Arial" w:hAnsi="Arial" w:cs="Arial"/>
          <w:sz w:val="24"/>
          <w:szCs w:val="24"/>
          <w:lang w:val="az-Latn-AZ"/>
        </w:rPr>
      </w:pPr>
      <w:r w:rsidRPr="00BE4E42">
        <w:rPr>
          <w:rFonts w:ascii="Arial" w:hAnsi="Arial" w:cs="Arial"/>
          <w:sz w:val="24"/>
          <w:szCs w:val="24"/>
          <w:lang w:val="az-Latn-AZ"/>
        </w:rPr>
        <w:t>“</w:t>
      </w:r>
      <w:r>
        <w:rPr>
          <w:rFonts w:ascii="Arial" w:hAnsi="Arial" w:cs="Arial"/>
          <w:sz w:val="24"/>
          <w:szCs w:val="24"/>
          <w:lang w:val="az-Latn-AZ"/>
        </w:rPr>
        <w:t>Mikologiya və parazitologiya</w:t>
      </w:r>
      <w:r w:rsidRPr="00BE4E42">
        <w:rPr>
          <w:rFonts w:ascii="Arial" w:hAnsi="Arial" w:cs="Arial"/>
          <w:sz w:val="24"/>
          <w:szCs w:val="24"/>
          <w:lang w:val="az-Latn-AZ"/>
        </w:rPr>
        <w:t xml:space="preserve">” </w:t>
      </w:r>
      <w:r w:rsidR="00F869D9" w:rsidRPr="00BE4E42">
        <w:rPr>
          <w:rFonts w:ascii="Arial" w:hAnsi="Arial" w:cs="Arial"/>
          <w:sz w:val="24"/>
          <w:szCs w:val="24"/>
          <w:lang w:val="az-Latn-AZ"/>
        </w:rPr>
        <w:t>fənninin tədrisi üzrə olan mövzular (mövzu-təqvim planı);</w:t>
      </w:r>
    </w:p>
    <w:p w14:paraId="39C8BC00" w14:textId="77777777" w:rsidR="00F869D9" w:rsidRPr="00BE4E42" w:rsidRDefault="00F869D9" w:rsidP="00EE56EC">
      <w:pPr>
        <w:widowControl w:val="0"/>
        <w:numPr>
          <w:ilvl w:val="0"/>
          <w:numId w:val="11"/>
        </w:numPr>
        <w:autoSpaceDE w:val="0"/>
        <w:autoSpaceDN w:val="0"/>
        <w:spacing w:after="0" w:line="360" w:lineRule="auto"/>
        <w:ind w:right="425"/>
        <w:jc w:val="both"/>
        <w:outlineLvl w:val="0"/>
        <w:rPr>
          <w:rFonts w:ascii="Arial" w:eastAsiaTheme="majorEastAsia" w:hAnsi="Arial" w:cs="Arial"/>
          <w:bCs/>
          <w:sz w:val="24"/>
          <w:szCs w:val="24"/>
          <w:lang w:val="az-Latn-AZ"/>
        </w:rPr>
      </w:pPr>
      <w:r w:rsidRPr="00BE4E42">
        <w:rPr>
          <w:rFonts w:ascii="Arial" w:eastAsiaTheme="majorEastAsia" w:hAnsi="Arial" w:cs="Arial"/>
          <w:bCs/>
          <w:sz w:val="24"/>
          <w:szCs w:val="24"/>
          <w:lang w:val="az-Latn-AZ"/>
        </w:rPr>
        <w:t>Fənnin tədrisində istif</w:t>
      </w:r>
      <w:r w:rsidR="00EE6AE2">
        <w:rPr>
          <w:rFonts w:ascii="Arial" w:eastAsiaTheme="majorEastAsia" w:hAnsi="Arial" w:cs="Arial"/>
          <w:bCs/>
          <w:sz w:val="24"/>
          <w:szCs w:val="24"/>
          <w:lang w:val="az-Latn-AZ"/>
        </w:rPr>
        <w:t>a</w:t>
      </w:r>
      <w:r w:rsidRPr="00BE4E42">
        <w:rPr>
          <w:rFonts w:ascii="Arial" w:eastAsiaTheme="majorEastAsia" w:hAnsi="Arial" w:cs="Arial"/>
          <w:bCs/>
          <w:sz w:val="24"/>
          <w:szCs w:val="24"/>
          <w:lang w:val="az-Latn-AZ"/>
        </w:rPr>
        <w:t>də ediləcək interaktiv tədris metodları;</w:t>
      </w:r>
    </w:p>
    <w:p w14:paraId="64E1258A" w14:textId="77777777" w:rsidR="00F869D9" w:rsidRPr="00BE4E42" w:rsidRDefault="00F869D9" w:rsidP="00EE56EC">
      <w:pPr>
        <w:numPr>
          <w:ilvl w:val="0"/>
          <w:numId w:val="11"/>
        </w:numPr>
        <w:spacing w:after="0" w:line="360" w:lineRule="auto"/>
        <w:contextualSpacing/>
        <w:jc w:val="both"/>
        <w:rPr>
          <w:rFonts w:ascii="Arial" w:hAnsi="Arial" w:cs="Arial"/>
          <w:sz w:val="24"/>
          <w:szCs w:val="24"/>
          <w:lang w:val="az-Latn-AZ"/>
        </w:rPr>
      </w:pPr>
      <w:r w:rsidRPr="00BE4E42">
        <w:rPr>
          <w:rFonts w:ascii="Arial" w:hAnsi="Arial" w:cs="Arial"/>
          <w:sz w:val="24"/>
          <w:szCs w:val="24"/>
          <w:lang w:val="az-Latn-AZ"/>
        </w:rPr>
        <w:t>Fənn üzrə ölçmə - qiymətləndirmə metodu;</w:t>
      </w:r>
    </w:p>
    <w:p w14:paraId="2C69FB4C" w14:textId="77777777" w:rsidR="00F869D9" w:rsidRPr="00BE4E42" w:rsidRDefault="00F869D9" w:rsidP="00EE56EC">
      <w:pPr>
        <w:numPr>
          <w:ilvl w:val="0"/>
          <w:numId w:val="11"/>
        </w:numPr>
        <w:spacing w:after="0" w:line="360" w:lineRule="auto"/>
        <w:contextualSpacing/>
        <w:jc w:val="both"/>
        <w:rPr>
          <w:rFonts w:ascii="Arial" w:hAnsi="Arial" w:cs="Arial"/>
          <w:sz w:val="24"/>
          <w:szCs w:val="24"/>
          <w:lang w:val="az-Latn-AZ"/>
        </w:rPr>
      </w:pPr>
      <w:r w:rsidRPr="00BE4E42">
        <w:rPr>
          <w:rFonts w:ascii="Arial" w:hAnsi="Arial" w:cs="Arial"/>
          <w:sz w:val="24"/>
          <w:szCs w:val="24"/>
          <w:lang w:val="az-Latn-AZ"/>
        </w:rPr>
        <w:t>Tələbələrin semestr ərzində fənn üzrə iş yükü</w:t>
      </w:r>
    </w:p>
    <w:p w14:paraId="78DA561E" w14:textId="77777777" w:rsidR="00F869D9" w:rsidRPr="00BE4E42" w:rsidRDefault="00F869D9" w:rsidP="00EE56EC">
      <w:pPr>
        <w:numPr>
          <w:ilvl w:val="0"/>
          <w:numId w:val="11"/>
        </w:numPr>
        <w:spacing w:after="0" w:line="360" w:lineRule="auto"/>
        <w:contextualSpacing/>
        <w:jc w:val="both"/>
        <w:rPr>
          <w:rFonts w:ascii="Arial" w:hAnsi="Arial" w:cs="Arial"/>
          <w:sz w:val="24"/>
          <w:szCs w:val="24"/>
          <w:lang w:val="az-Latn-AZ"/>
        </w:rPr>
      </w:pPr>
      <w:r w:rsidRPr="00BE4E42">
        <w:rPr>
          <w:rFonts w:ascii="Arial" w:hAnsi="Arial" w:cs="Arial"/>
          <w:sz w:val="24"/>
          <w:szCs w:val="24"/>
          <w:lang w:val="az-Latn-AZ"/>
        </w:rPr>
        <w:t>Metodiki təminat.</w:t>
      </w:r>
    </w:p>
    <w:p w14:paraId="6B26AFFC" w14:textId="77777777" w:rsidR="00F869D9" w:rsidRPr="00BE4E42" w:rsidRDefault="00735FB6" w:rsidP="00EE56EC">
      <w:pPr>
        <w:numPr>
          <w:ilvl w:val="0"/>
          <w:numId w:val="11"/>
        </w:numPr>
        <w:spacing w:after="0" w:line="360" w:lineRule="auto"/>
        <w:contextualSpacing/>
        <w:jc w:val="both"/>
        <w:rPr>
          <w:rFonts w:ascii="Arial" w:hAnsi="Arial" w:cs="Arial"/>
          <w:sz w:val="24"/>
          <w:szCs w:val="24"/>
          <w:lang w:val="az-Latn-AZ"/>
        </w:rPr>
      </w:pPr>
      <w:r w:rsidRPr="00BE4E42">
        <w:rPr>
          <w:rFonts w:ascii="Arial" w:hAnsi="Arial" w:cs="Arial"/>
          <w:sz w:val="24"/>
          <w:szCs w:val="24"/>
          <w:lang w:val="az-Latn-AZ"/>
        </w:rPr>
        <w:t>“</w:t>
      </w:r>
      <w:r>
        <w:rPr>
          <w:rFonts w:ascii="Arial" w:hAnsi="Arial" w:cs="Arial"/>
          <w:sz w:val="24"/>
          <w:szCs w:val="24"/>
          <w:lang w:val="az-Latn-AZ"/>
        </w:rPr>
        <w:t>Mikologiya və parazitologiya</w:t>
      </w:r>
      <w:r w:rsidRPr="00BE4E42">
        <w:rPr>
          <w:rFonts w:ascii="Arial" w:hAnsi="Arial" w:cs="Arial"/>
          <w:sz w:val="24"/>
          <w:szCs w:val="24"/>
          <w:lang w:val="az-Latn-AZ"/>
        </w:rPr>
        <w:t xml:space="preserve">” </w:t>
      </w:r>
      <w:r w:rsidR="00F869D9" w:rsidRPr="00BE4E42">
        <w:rPr>
          <w:rFonts w:ascii="Arial" w:hAnsi="Arial" w:cs="Arial"/>
          <w:sz w:val="24"/>
          <w:szCs w:val="24"/>
          <w:lang w:val="az-Latn-AZ"/>
        </w:rPr>
        <w:t>fənninin təlim nəticələri ilə Proqramın Təlim Nəticələri ilə əlaqəliliyi;</w:t>
      </w:r>
    </w:p>
    <w:p w14:paraId="463A56C0" w14:textId="77777777" w:rsidR="00F869D9" w:rsidRPr="00BE4E42" w:rsidRDefault="00F869D9" w:rsidP="00EE56EC">
      <w:pPr>
        <w:numPr>
          <w:ilvl w:val="0"/>
          <w:numId w:val="11"/>
        </w:numPr>
        <w:spacing w:after="0" w:line="360" w:lineRule="auto"/>
        <w:contextualSpacing/>
        <w:jc w:val="both"/>
        <w:rPr>
          <w:rFonts w:ascii="Arial" w:hAnsi="Arial" w:cs="Arial"/>
          <w:sz w:val="24"/>
          <w:szCs w:val="24"/>
          <w:lang w:val="az-Latn-AZ"/>
        </w:rPr>
      </w:pPr>
      <w:r w:rsidRPr="00BE4E42">
        <w:rPr>
          <w:rFonts w:ascii="Arial" w:eastAsia="Times New Roman" w:hAnsi="Arial" w:cs="Arial"/>
          <w:bCs/>
          <w:sz w:val="24"/>
          <w:szCs w:val="24"/>
          <w:lang w:val="az-Latn-AZ"/>
        </w:rPr>
        <w:t>Fənnin tədrisinin Proqramın Təlim Nəticələri ilə əlaqə səviyyəsi</w:t>
      </w:r>
    </w:p>
    <w:p w14:paraId="471ED57F"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04F14980"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379D573E"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2A28B1A7"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6341C1F"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4827C3E7"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38934B76"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05C2BFD8"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1B466A02"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75D8C77"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5AE2A4D8"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43DAD6CC"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3D6F3244"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6DE83297"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FE9CD87"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477EABDA" w14:textId="77777777" w:rsidR="00EC3AC1" w:rsidRDefault="00EC3AC1"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6193B51E" w14:textId="77777777" w:rsidR="005C64D9" w:rsidRDefault="005C64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A982174" w14:textId="77777777" w:rsidR="005C64D9" w:rsidRPr="00BE4E42" w:rsidRDefault="005C64D9" w:rsidP="00814BE2">
      <w:pPr>
        <w:shd w:val="clear" w:color="auto" w:fill="FFFFFF"/>
        <w:spacing w:before="72" w:after="75" w:line="336" w:lineRule="atLeast"/>
        <w:rPr>
          <w:rFonts w:ascii="Arial" w:eastAsia="Times New Roman" w:hAnsi="Arial" w:cs="Arial"/>
          <w:b/>
          <w:bCs/>
          <w:color w:val="1F4E79" w:themeColor="accent1" w:themeShade="80"/>
          <w:sz w:val="24"/>
          <w:szCs w:val="24"/>
          <w:lang w:val="az-Latn-AZ"/>
        </w:rPr>
      </w:pPr>
    </w:p>
    <w:p w14:paraId="39484C03" w14:textId="77777777" w:rsidR="00EC3AC1" w:rsidRPr="00BE4E42" w:rsidRDefault="00EC3AC1" w:rsidP="000B73A8">
      <w:pPr>
        <w:shd w:val="clear" w:color="auto" w:fill="FFFFFF"/>
        <w:spacing w:before="72" w:after="75" w:line="240" w:lineRule="auto"/>
        <w:jc w:val="center"/>
        <w:rPr>
          <w:rFonts w:ascii="Arial" w:eastAsia="Times New Roman" w:hAnsi="Arial" w:cs="Arial"/>
          <w:b/>
          <w:bCs/>
          <w:color w:val="1F4E79" w:themeColor="accent1" w:themeShade="80"/>
          <w:sz w:val="24"/>
          <w:szCs w:val="24"/>
          <w:lang w:val="az-Latn-AZ"/>
        </w:rPr>
      </w:pPr>
    </w:p>
    <w:p w14:paraId="2598E615" w14:textId="77777777" w:rsidR="00AE663D" w:rsidRPr="00BE4E42" w:rsidRDefault="007415D4" w:rsidP="000B73A8">
      <w:pPr>
        <w:shd w:val="clear" w:color="auto" w:fill="FFFFFF"/>
        <w:spacing w:before="72" w:after="75" w:line="240" w:lineRule="auto"/>
        <w:jc w:val="center"/>
        <w:rPr>
          <w:rFonts w:ascii="Arial" w:eastAsia="Times New Roman" w:hAnsi="Arial" w:cs="Arial"/>
          <w:b/>
          <w:bCs/>
          <w:color w:val="604B66"/>
          <w:sz w:val="24"/>
          <w:szCs w:val="24"/>
          <w:lang w:val="az-Latn-AZ"/>
        </w:rPr>
      </w:pPr>
      <w:r w:rsidRPr="00BE4E42">
        <w:rPr>
          <w:rFonts w:ascii="Arial" w:eastAsia="Times New Roman" w:hAnsi="Arial" w:cs="Arial"/>
          <w:b/>
          <w:bCs/>
          <w:color w:val="1F4E79" w:themeColor="accent1" w:themeShade="80"/>
          <w:sz w:val="24"/>
          <w:szCs w:val="24"/>
          <w:lang w:val="az-Latn-AZ"/>
        </w:rPr>
        <w:t>FƏNNİN TƏDRİS PLANI</w:t>
      </w:r>
    </w:p>
    <w:p w14:paraId="75BF890B" w14:textId="77777777" w:rsidR="00294273" w:rsidRPr="00BE4E42" w:rsidRDefault="00294273" w:rsidP="000B73A8">
      <w:pPr>
        <w:shd w:val="clear" w:color="auto" w:fill="FFFFFF"/>
        <w:spacing w:before="72" w:after="75" w:line="240" w:lineRule="auto"/>
        <w:jc w:val="center"/>
        <w:rPr>
          <w:rFonts w:ascii="Arial" w:eastAsia="Times New Roman" w:hAnsi="Arial" w:cs="Arial"/>
          <w:b/>
          <w:bCs/>
          <w:color w:val="604B66"/>
          <w:sz w:val="24"/>
          <w:szCs w:val="24"/>
          <w:lang w:val="az-Latn-AZ"/>
        </w:rPr>
      </w:pPr>
    </w:p>
    <w:tbl>
      <w:tblPr>
        <w:tblStyle w:val="-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2587"/>
        <w:gridCol w:w="1664"/>
        <w:gridCol w:w="1654"/>
        <w:gridCol w:w="1677"/>
        <w:gridCol w:w="1660"/>
      </w:tblGrid>
      <w:tr w:rsidR="003D27C5" w:rsidRPr="00BE4E42" w14:paraId="16A9E739" w14:textId="77777777" w:rsidTr="003D27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vMerge w:val="restart"/>
            <w:tcBorders>
              <w:top w:val="none" w:sz="0" w:space="0" w:color="auto"/>
              <w:left w:val="none" w:sz="0" w:space="0" w:color="auto"/>
              <w:right w:val="none" w:sz="0" w:space="0" w:color="auto"/>
            </w:tcBorders>
            <w:shd w:val="clear" w:color="auto" w:fill="9CC2E5" w:themeFill="accent1" w:themeFillTint="99"/>
          </w:tcPr>
          <w:p w14:paraId="4FF96DE5" w14:textId="77777777" w:rsidR="00AE6B93" w:rsidRPr="00BE4E42" w:rsidRDefault="003D27C5" w:rsidP="000B73A8">
            <w:pPr>
              <w:spacing w:before="72" w:after="75"/>
              <w:jc w:val="center"/>
              <w:rPr>
                <w:rFonts w:ascii="Arial" w:eastAsia="Times New Roman" w:hAnsi="Arial" w:cs="Arial"/>
                <w:bCs w:val="0"/>
                <w:color w:val="auto"/>
                <w:sz w:val="24"/>
                <w:szCs w:val="24"/>
                <w:lang w:val="az-Latn-AZ"/>
              </w:rPr>
            </w:pPr>
            <w:r w:rsidRPr="00BE4E42">
              <w:rPr>
                <w:rFonts w:ascii="Arial" w:eastAsia="Times New Roman" w:hAnsi="Arial" w:cs="Arial"/>
                <w:bCs w:val="0"/>
                <w:color w:val="auto"/>
                <w:sz w:val="24"/>
                <w:szCs w:val="24"/>
                <w:lang w:val="az-Latn-AZ"/>
              </w:rPr>
              <w:t>Fənnin kodu</w:t>
            </w:r>
          </w:p>
        </w:tc>
        <w:tc>
          <w:tcPr>
            <w:tcW w:w="2587" w:type="dxa"/>
            <w:vMerge w:val="restart"/>
            <w:tcBorders>
              <w:top w:val="none" w:sz="0" w:space="0" w:color="auto"/>
              <w:left w:val="none" w:sz="0" w:space="0" w:color="auto"/>
              <w:right w:val="none" w:sz="0" w:space="0" w:color="auto"/>
            </w:tcBorders>
            <w:shd w:val="clear" w:color="auto" w:fill="9CC2E5" w:themeFill="accent1" w:themeFillTint="99"/>
          </w:tcPr>
          <w:p w14:paraId="2EF9D09F" w14:textId="77777777" w:rsidR="00AE6B93" w:rsidRPr="00BE4E42" w:rsidRDefault="003D27C5" w:rsidP="000B73A8">
            <w:pPr>
              <w:spacing w:before="72"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BE4E42">
              <w:rPr>
                <w:rFonts w:ascii="Arial" w:eastAsia="Times New Roman" w:hAnsi="Arial" w:cs="Arial"/>
                <w:bCs w:val="0"/>
                <w:color w:val="auto"/>
                <w:sz w:val="24"/>
                <w:szCs w:val="24"/>
                <w:lang w:val="az-Latn-AZ"/>
              </w:rPr>
              <w:t>Fənnin adı</w:t>
            </w:r>
          </w:p>
        </w:tc>
        <w:tc>
          <w:tcPr>
            <w:tcW w:w="1664" w:type="dxa"/>
            <w:vMerge w:val="restart"/>
            <w:tcBorders>
              <w:top w:val="none" w:sz="0" w:space="0" w:color="auto"/>
              <w:left w:val="none" w:sz="0" w:space="0" w:color="auto"/>
              <w:right w:val="none" w:sz="0" w:space="0" w:color="auto"/>
            </w:tcBorders>
            <w:shd w:val="clear" w:color="auto" w:fill="9CC2E5" w:themeFill="accent1" w:themeFillTint="99"/>
          </w:tcPr>
          <w:p w14:paraId="40C522DA" w14:textId="77777777" w:rsidR="00AE6B93" w:rsidRPr="00BE4E42" w:rsidRDefault="003D27C5" w:rsidP="000B73A8">
            <w:pPr>
              <w:spacing w:before="72"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BE4E42">
              <w:rPr>
                <w:rFonts w:ascii="Arial" w:eastAsia="Times New Roman" w:hAnsi="Arial" w:cs="Arial"/>
                <w:bCs w:val="0"/>
                <w:color w:val="auto"/>
                <w:sz w:val="24"/>
                <w:szCs w:val="24"/>
                <w:lang w:val="az-Latn-AZ"/>
              </w:rPr>
              <w:t>Dərsin növü</w:t>
            </w:r>
          </w:p>
        </w:tc>
        <w:tc>
          <w:tcPr>
            <w:tcW w:w="3331" w:type="dxa"/>
            <w:gridSpan w:val="2"/>
            <w:tcBorders>
              <w:top w:val="none" w:sz="0" w:space="0" w:color="auto"/>
              <w:left w:val="none" w:sz="0" w:space="0" w:color="auto"/>
              <w:right w:val="none" w:sz="0" w:space="0" w:color="auto"/>
            </w:tcBorders>
            <w:shd w:val="clear" w:color="auto" w:fill="9CC2E5" w:themeFill="accent1" w:themeFillTint="99"/>
          </w:tcPr>
          <w:p w14:paraId="65D6DCC9" w14:textId="77777777" w:rsidR="00AE6B93" w:rsidRPr="00BE4E42" w:rsidRDefault="003D27C5" w:rsidP="000B73A8">
            <w:pPr>
              <w:spacing w:before="72"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BE4E42">
              <w:rPr>
                <w:rFonts w:ascii="Arial" w:eastAsia="Times New Roman" w:hAnsi="Arial" w:cs="Arial"/>
                <w:bCs w:val="0"/>
                <w:color w:val="auto"/>
                <w:sz w:val="24"/>
                <w:szCs w:val="24"/>
                <w:lang w:val="az-Latn-AZ"/>
              </w:rPr>
              <w:t>Tədris olunduğu</w:t>
            </w:r>
          </w:p>
        </w:tc>
        <w:tc>
          <w:tcPr>
            <w:tcW w:w="1660" w:type="dxa"/>
            <w:vMerge w:val="restart"/>
            <w:tcBorders>
              <w:top w:val="none" w:sz="0" w:space="0" w:color="auto"/>
              <w:left w:val="none" w:sz="0" w:space="0" w:color="auto"/>
              <w:right w:val="none" w:sz="0" w:space="0" w:color="auto"/>
            </w:tcBorders>
            <w:shd w:val="clear" w:color="auto" w:fill="9CC2E5" w:themeFill="accent1" w:themeFillTint="99"/>
          </w:tcPr>
          <w:p w14:paraId="7EE0F1D1" w14:textId="77777777" w:rsidR="00AE6B93" w:rsidRPr="00BE4E42" w:rsidRDefault="003D27C5" w:rsidP="000B73A8">
            <w:pPr>
              <w:spacing w:before="72"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BE4E42">
              <w:rPr>
                <w:rFonts w:ascii="Arial" w:eastAsia="Times New Roman" w:hAnsi="Arial" w:cs="Arial"/>
                <w:bCs w:val="0"/>
                <w:color w:val="auto"/>
                <w:sz w:val="24"/>
                <w:szCs w:val="24"/>
                <w:lang w:val="az-Latn-AZ"/>
              </w:rPr>
              <w:t>AKTS</w:t>
            </w:r>
          </w:p>
        </w:tc>
      </w:tr>
      <w:tr w:rsidR="003D27C5" w:rsidRPr="00BE4E42" w14:paraId="20EC5DF7" w14:textId="77777777" w:rsidTr="003D2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vMerge/>
            <w:tcBorders>
              <w:left w:val="none" w:sz="0" w:space="0" w:color="auto"/>
            </w:tcBorders>
            <w:shd w:val="clear" w:color="auto" w:fill="9CC2E5" w:themeFill="accent1" w:themeFillTint="99"/>
          </w:tcPr>
          <w:p w14:paraId="0F1838C5" w14:textId="77777777" w:rsidR="00AE6B93" w:rsidRPr="00BE4E42" w:rsidRDefault="00AE6B93" w:rsidP="000B73A8">
            <w:pPr>
              <w:spacing w:before="72" w:after="75"/>
              <w:jc w:val="center"/>
              <w:rPr>
                <w:rFonts w:ascii="Arial" w:eastAsia="Times New Roman" w:hAnsi="Arial" w:cs="Arial"/>
                <w:bCs w:val="0"/>
                <w:color w:val="auto"/>
                <w:sz w:val="24"/>
                <w:szCs w:val="24"/>
                <w:lang w:val="az-Latn-AZ"/>
              </w:rPr>
            </w:pPr>
          </w:p>
        </w:tc>
        <w:tc>
          <w:tcPr>
            <w:tcW w:w="2587" w:type="dxa"/>
            <w:vMerge/>
          </w:tcPr>
          <w:p w14:paraId="2F46A6D9" w14:textId="77777777" w:rsidR="00AE6B93" w:rsidRPr="00BE4E42" w:rsidRDefault="00AE6B93" w:rsidP="000B73A8">
            <w:pPr>
              <w:spacing w:before="72" w:after="7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c>
          <w:tcPr>
            <w:tcW w:w="1664" w:type="dxa"/>
            <w:vMerge/>
          </w:tcPr>
          <w:p w14:paraId="447B9F09" w14:textId="77777777" w:rsidR="00AE6B93" w:rsidRPr="00BE4E42" w:rsidRDefault="00AE6B93" w:rsidP="000B73A8">
            <w:pPr>
              <w:spacing w:before="72" w:after="7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c>
          <w:tcPr>
            <w:tcW w:w="1654" w:type="dxa"/>
          </w:tcPr>
          <w:p w14:paraId="5590EBB1" w14:textId="77777777" w:rsidR="00AE6B93" w:rsidRPr="00BE4E42" w:rsidRDefault="003D27C5" w:rsidP="000B73A8">
            <w:pPr>
              <w:spacing w:before="72" w:after="7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r w:rsidRPr="00BE4E42">
              <w:rPr>
                <w:rFonts w:ascii="Arial" w:eastAsia="Times New Roman" w:hAnsi="Arial" w:cs="Arial"/>
                <w:b/>
                <w:bCs/>
                <w:sz w:val="24"/>
                <w:szCs w:val="24"/>
                <w:lang w:val="az-Latn-AZ"/>
              </w:rPr>
              <w:t>Kurs</w:t>
            </w:r>
          </w:p>
        </w:tc>
        <w:tc>
          <w:tcPr>
            <w:tcW w:w="1677" w:type="dxa"/>
          </w:tcPr>
          <w:p w14:paraId="33AED3D2" w14:textId="77777777" w:rsidR="00AE6B93" w:rsidRPr="00BE4E42" w:rsidRDefault="003D27C5" w:rsidP="000B73A8">
            <w:pPr>
              <w:spacing w:before="72" w:after="7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r w:rsidRPr="00BE4E42">
              <w:rPr>
                <w:rFonts w:ascii="Arial" w:eastAsia="Times New Roman" w:hAnsi="Arial" w:cs="Arial"/>
                <w:b/>
                <w:bCs/>
                <w:sz w:val="24"/>
                <w:szCs w:val="24"/>
                <w:lang w:val="az-Latn-AZ"/>
              </w:rPr>
              <w:t>Semestr</w:t>
            </w:r>
          </w:p>
        </w:tc>
        <w:tc>
          <w:tcPr>
            <w:tcW w:w="1660" w:type="dxa"/>
            <w:vMerge/>
          </w:tcPr>
          <w:p w14:paraId="5500F60E" w14:textId="77777777" w:rsidR="00AE6B93" w:rsidRPr="00BE4E42" w:rsidRDefault="00AE6B93" w:rsidP="000B73A8">
            <w:pPr>
              <w:spacing w:before="72" w:after="75"/>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r>
      <w:tr w:rsidR="003D27C5" w:rsidRPr="00BE4E42" w14:paraId="6A737C77" w14:textId="77777777" w:rsidTr="003D27C5">
        <w:tc>
          <w:tcPr>
            <w:cnfStyle w:val="001000000000" w:firstRow="0" w:lastRow="0" w:firstColumn="1" w:lastColumn="0" w:oddVBand="0" w:evenVBand="0" w:oddHBand="0" w:evenHBand="0" w:firstRowFirstColumn="0" w:firstRowLastColumn="0" w:lastRowFirstColumn="0" w:lastRowLastColumn="0"/>
            <w:tcW w:w="1003" w:type="dxa"/>
            <w:tcBorders>
              <w:left w:val="none" w:sz="0" w:space="0" w:color="auto"/>
              <w:bottom w:val="none" w:sz="0" w:space="0" w:color="auto"/>
            </w:tcBorders>
            <w:shd w:val="clear" w:color="auto" w:fill="DEEAF6" w:themeFill="accent1" w:themeFillTint="33"/>
          </w:tcPr>
          <w:p w14:paraId="26DD8F45" w14:textId="77777777" w:rsidR="00AE6B93" w:rsidRPr="00F46329" w:rsidRDefault="003D27C5" w:rsidP="000B73A8">
            <w:pPr>
              <w:spacing w:before="72" w:after="75"/>
              <w:jc w:val="center"/>
              <w:rPr>
                <w:rFonts w:ascii="Arial" w:eastAsia="Times New Roman" w:hAnsi="Arial" w:cs="Arial"/>
                <w:b w:val="0"/>
                <w:bCs w:val="0"/>
                <w:color w:val="auto"/>
                <w:sz w:val="24"/>
                <w:szCs w:val="24"/>
                <w:highlight w:val="yellow"/>
                <w:lang w:val="az-Latn-AZ"/>
              </w:rPr>
            </w:pPr>
            <w:r w:rsidRPr="00F46329">
              <w:rPr>
                <w:rFonts w:ascii="Arial" w:eastAsia="Times New Roman" w:hAnsi="Arial" w:cs="Arial"/>
                <w:b w:val="0"/>
                <w:bCs w:val="0"/>
                <w:color w:val="auto"/>
                <w:sz w:val="24"/>
                <w:szCs w:val="24"/>
                <w:highlight w:val="yellow"/>
                <w:lang w:val="az-Latn-AZ"/>
              </w:rPr>
              <w:t>TİP</w:t>
            </w:r>
            <w:r w:rsidRPr="00F46329">
              <w:rPr>
                <w:rFonts w:ascii="Arial" w:eastAsia="Times New Roman" w:hAnsi="Arial" w:cs="Arial"/>
                <w:b w:val="0"/>
                <w:bCs w:val="0"/>
                <w:color w:val="FF0000"/>
                <w:sz w:val="24"/>
                <w:szCs w:val="24"/>
                <w:highlight w:val="yellow"/>
                <w:lang w:val="az-Latn-AZ"/>
              </w:rPr>
              <w:t>335</w:t>
            </w:r>
          </w:p>
        </w:tc>
        <w:tc>
          <w:tcPr>
            <w:tcW w:w="2587" w:type="dxa"/>
          </w:tcPr>
          <w:p w14:paraId="1CCE08EF" w14:textId="77777777" w:rsidR="00AE6B93" w:rsidRPr="00F46329" w:rsidRDefault="00814BE2" w:rsidP="00B16758">
            <w:pPr>
              <w:spacing w:before="72" w:after="75"/>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highlight w:val="yellow"/>
                <w:lang w:val="az-Latn-AZ"/>
              </w:rPr>
            </w:pPr>
            <w:r w:rsidRPr="00F46329">
              <w:rPr>
                <w:rFonts w:ascii="Arial" w:eastAsia="Times New Roman" w:hAnsi="Arial" w:cs="Arial"/>
                <w:bCs/>
                <w:sz w:val="24"/>
                <w:szCs w:val="24"/>
                <w:highlight w:val="yellow"/>
              </w:rPr>
              <w:t xml:space="preserve">MİKOLOGİYA </w:t>
            </w:r>
            <w:proofErr w:type="spellStart"/>
            <w:r w:rsidRPr="00F46329">
              <w:rPr>
                <w:rFonts w:ascii="Arial" w:eastAsia="Times New Roman" w:hAnsi="Arial" w:cs="Arial"/>
                <w:bCs/>
                <w:sz w:val="24"/>
                <w:szCs w:val="24"/>
                <w:highlight w:val="yellow"/>
              </w:rPr>
              <w:t>və</w:t>
            </w:r>
            <w:proofErr w:type="spellEnd"/>
            <w:r w:rsidRPr="00F46329">
              <w:rPr>
                <w:rFonts w:ascii="Arial" w:eastAsia="Times New Roman" w:hAnsi="Arial" w:cs="Arial"/>
                <w:bCs/>
                <w:sz w:val="24"/>
                <w:szCs w:val="24"/>
                <w:highlight w:val="yellow"/>
              </w:rPr>
              <w:t xml:space="preserve"> </w:t>
            </w:r>
            <w:r w:rsidR="00B16758" w:rsidRPr="00F46329">
              <w:rPr>
                <w:rFonts w:ascii="Arial" w:eastAsia="Times New Roman" w:hAnsi="Arial" w:cs="Arial"/>
                <w:bCs/>
                <w:sz w:val="24"/>
                <w:szCs w:val="24"/>
                <w:highlight w:val="yellow"/>
              </w:rPr>
              <w:t>PARAZİLOGİYA</w:t>
            </w:r>
          </w:p>
        </w:tc>
        <w:tc>
          <w:tcPr>
            <w:tcW w:w="1664" w:type="dxa"/>
          </w:tcPr>
          <w:p w14:paraId="27397B83" w14:textId="4ADFECF8" w:rsidR="00AE6B93" w:rsidRPr="00BE4E42" w:rsidRDefault="00F46329" w:rsidP="000B73A8">
            <w:pPr>
              <w:spacing w:before="72" w:after="7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Pr>
                <w:rFonts w:ascii="Arial" w:eastAsia="Times New Roman" w:hAnsi="Arial" w:cs="Arial"/>
                <w:bCs/>
                <w:sz w:val="24"/>
                <w:szCs w:val="24"/>
                <w:lang w:val="az-Latn-AZ"/>
              </w:rPr>
              <w:t>Seçim</w:t>
            </w:r>
          </w:p>
        </w:tc>
        <w:tc>
          <w:tcPr>
            <w:tcW w:w="1654" w:type="dxa"/>
          </w:tcPr>
          <w:p w14:paraId="63441D64" w14:textId="77777777" w:rsidR="00AE6B93" w:rsidRPr="00F46329" w:rsidRDefault="008D12B3" w:rsidP="000B73A8">
            <w:pPr>
              <w:spacing w:before="72" w:after="7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highlight w:val="yellow"/>
                <w:lang w:val="az-Latn-AZ"/>
              </w:rPr>
            </w:pPr>
            <w:r w:rsidRPr="00F46329">
              <w:rPr>
                <w:rFonts w:ascii="Arial" w:eastAsia="Times New Roman" w:hAnsi="Arial" w:cs="Arial"/>
                <w:bCs/>
                <w:sz w:val="24"/>
                <w:szCs w:val="24"/>
                <w:highlight w:val="yellow"/>
                <w:lang w:val="az-Latn-AZ"/>
              </w:rPr>
              <w:t>2</w:t>
            </w:r>
          </w:p>
        </w:tc>
        <w:tc>
          <w:tcPr>
            <w:tcW w:w="1677" w:type="dxa"/>
          </w:tcPr>
          <w:p w14:paraId="47286623" w14:textId="77777777" w:rsidR="00AE6B93" w:rsidRPr="00F46329" w:rsidRDefault="00216496" w:rsidP="000B73A8">
            <w:pPr>
              <w:spacing w:before="72" w:after="7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highlight w:val="yellow"/>
                <w:lang w:val="az-Latn-AZ"/>
              </w:rPr>
            </w:pPr>
            <w:r w:rsidRPr="00F46329">
              <w:rPr>
                <w:rFonts w:ascii="Arial" w:eastAsia="Times New Roman" w:hAnsi="Arial" w:cs="Arial"/>
                <w:bCs/>
                <w:sz w:val="24"/>
                <w:szCs w:val="24"/>
                <w:highlight w:val="yellow"/>
                <w:lang w:val="az-Latn-AZ"/>
              </w:rPr>
              <w:t>IV</w:t>
            </w:r>
          </w:p>
        </w:tc>
        <w:tc>
          <w:tcPr>
            <w:tcW w:w="1660" w:type="dxa"/>
          </w:tcPr>
          <w:p w14:paraId="73E31A43" w14:textId="77777777" w:rsidR="00AE6B93" w:rsidRPr="00F46329" w:rsidRDefault="00B96AC8" w:rsidP="000B73A8">
            <w:pPr>
              <w:spacing w:before="72" w:after="7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highlight w:val="yellow"/>
                <w:lang w:val="az-Latn-AZ"/>
              </w:rPr>
            </w:pPr>
            <w:r w:rsidRPr="00F46329">
              <w:rPr>
                <w:rFonts w:ascii="Arial" w:eastAsia="Times New Roman" w:hAnsi="Arial" w:cs="Arial"/>
                <w:bCs/>
                <w:sz w:val="24"/>
                <w:szCs w:val="24"/>
                <w:highlight w:val="yellow"/>
                <w:lang w:val="az-Latn-AZ"/>
              </w:rPr>
              <w:t>6</w:t>
            </w:r>
          </w:p>
        </w:tc>
      </w:tr>
    </w:tbl>
    <w:p w14:paraId="6B7AD272" w14:textId="77777777" w:rsidR="007415D4" w:rsidRPr="00BE4E42" w:rsidRDefault="007415D4" w:rsidP="000B73A8">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horzAnchor="margin" w:tblpY="247"/>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C933B4" w:rsidRPr="00BE4E42" w14:paraId="5E9671F4" w14:textId="77777777" w:rsidTr="00F70F6C">
        <w:trPr>
          <w:trHeight w:val="403"/>
        </w:trPr>
        <w:tc>
          <w:tcPr>
            <w:tcW w:w="3683" w:type="dxa"/>
            <w:shd w:val="clear" w:color="auto" w:fill="DEEAF6" w:themeFill="accent1" w:themeFillTint="33"/>
          </w:tcPr>
          <w:p w14:paraId="61E84ADC" w14:textId="77777777" w:rsidR="00C933B4" w:rsidRPr="00BE4E42" w:rsidRDefault="00C933B4" w:rsidP="000B73A8">
            <w:pPr>
              <w:pStyle w:val="OiaeaeiYiio2"/>
              <w:widowControl/>
              <w:spacing w:before="20" w:after="20"/>
              <w:jc w:val="left"/>
              <w:rPr>
                <w:rFonts w:ascii="Arial" w:hAnsi="Arial" w:cs="Arial"/>
                <w:b/>
                <w:i w:val="0"/>
                <w:sz w:val="24"/>
                <w:szCs w:val="24"/>
              </w:rPr>
            </w:pPr>
            <w:proofErr w:type="spellStart"/>
            <w:r w:rsidRPr="00BE4E42">
              <w:rPr>
                <w:rFonts w:ascii="Arial" w:hAnsi="Arial" w:cs="Arial"/>
                <w:b/>
                <w:i w:val="0"/>
                <w:color w:val="000000" w:themeColor="text1"/>
                <w:sz w:val="24"/>
                <w:szCs w:val="24"/>
              </w:rPr>
              <w:t>Tədris</w:t>
            </w:r>
            <w:proofErr w:type="spellEnd"/>
            <w:r w:rsidR="00B16758" w:rsidRPr="00BE4E42">
              <w:rPr>
                <w:rFonts w:ascii="Arial" w:hAnsi="Arial" w:cs="Arial"/>
                <w:b/>
                <w:i w:val="0"/>
                <w:color w:val="000000" w:themeColor="text1"/>
                <w:sz w:val="24"/>
                <w:szCs w:val="24"/>
              </w:rPr>
              <w:t xml:space="preserve"> </w:t>
            </w:r>
            <w:proofErr w:type="spellStart"/>
            <w:r w:rsidRPr="00BE4E42">
              <w:rPr>
                <w:rFonts w:ascii="Arial" w:hAnsi="Arial" w:cs="Arial"/>
                <w:b/>
                <w:i w:val="0"/>
                <w:color w:val="000000" w:themeColor="text1"/>
                <w:sz w:val="24"/>
                <w:szCs w:val="24"/>
              </w:rPr>
              <w:t>dili</w:t>
            </w:r>
            <w:proofErr w:type="spellEnd"/>
          </w:p>
        </w:tc>
        <w:tc>
          <w:tcPr>
            <w:tcW w:w="6523" w:type="dxa"/>
            <w:tcBorders>
              <w:top w:val="nil"/>
              <w:right w:val="nil"/>
            </w:tcBorders>
            <w:shd w:val="clear" w:color="auto" w:fill="FFFFFF" w:themeFill="background1"/>
          </w:tcPr>
          <w:p w14:paraId="278CC60C" w14:textId="77777777" w:rsidR="00C933B4" w:rsidRPr="00BE4E42" w:rsidRDefault="00C933B4" w:rsidP="000B73A8">
            <w:pPr>
              <w:pStyle w:val="OiaeaeiYiio2"/>
              <w:widowControl/>
              <w:spacing w:before="20" w:after="20"/>
              <w:jc w:val="left"/>
              <w:rPr>
                <w:rFonts w:ascii="Arial" w:hAnsi="Arial" w:cs="Arial"/>
                <w:i w:val="0"/>
                <w:iCs/>
                <w:sz w:val="24"/>
                <w:szCs w:val="24"/>
              </w:rPr>
            </w:pPr>
          </w:p>
        </w:tc>
      </w:tr>
      <w:tr w:rsidR="00C933B4" w:rsidRPr="00BE4E42" w14:paraId="79B3CBEE" w14:textId="77777777" w:rsidTr="00F70F6C">
        <w:trPr>
          <w:trHeight w:val="403"/>
        </w:trPr>
        <w:tc>
          <w:tcPr>
            <w:tcW w:w="3683" w:type="dxa"/>
            <w:shd w:val="clear" w:color="auto" w:fill="DEEAF6" w:themeFill="accent1" w:themeFillTint="33"/>
          </w:tcPr>
          <w:p w14:paraId="4C9E954D" w14:textId="77777777" w:rsidR="00C933B4" w:rsidRPr="00BE4E42" w:rsidRDefault="00C933B4" w:rsidP="000B73A8">
            <w:pPr>
              <w:pStyle w:val="OiaeaeiYiio2"/>
              <w:widowControl/>
              <w:spacing w:before="20" w:after="20"/>
              <w:jc w:val="center"/>
              <w:rPr>
                <w:rFonts w:ascii="Arial" w:hAnsi="Arial" w:cs="Arial"/>
                <w:i w:val="0"/>
                <w:sz w:val="24"/>
                <w:szCs w:val="24"/>
              </w:rPr>
            </w:pPr>
          </w:p>
        </w:tc>
        <w:tc>
          <w:tcPr>
            <w:tcW w:w="6523" w:type="dxa"/>
            <w:shd w:val="clear" w:color="auto" w:fill="DEEAF6" w:themeFill="accent1" w:themeFillTint="33"/>
          </w:tcPr>
          <w:p w14:paraId="7AD287E1" w14:textId="09BB7A58" w:rsidR="00C933B4" w:rsidRPr="00BE4E42" w:rsidRDefault="00C933B4" w:rsidP="000B73A8">
            <w:pPr>
              <w:pStyle w:val="OiaeaeiYiio2"/>
              <w:widowControl/>
              <w:spacing w:before="20" w:after="20"/>
              <w:jc w:val="left"/>
              <w:rPr>
                <w:rFonts w:ascii="Arial" w:hAnsi="Arial" w:cs="Arial"/>
                <w:i w:val="0"/>
                <w:iCs/>
                <w:sz w:val="24"/>
                <w:szCs w:val="24"/>
                <w:lang w:val="az-Latn-AZ"/>
              </w:rPr>
            </w:pPr>
            <w:proofErr w:type="spellStart"/>
            <w:r w:rsidRPr="00BE4E42">
              <w:rPr>
                <w:rFonts w:ascii="Arial" w:hAnsi="Arial" w:cs="Arial"/>
                <w:i w:val="0"/>
                <w:iCs/>
                <w:sz w:val="24"/>
                <w:szCs w:val="24"/>
              </w:rPr>
              <w:t>Azərbaycan</w:t>
            </w:r>
            <w:proofErr w:type="spellEnd"/>
            <w:r w:rsidR="00F46329">
              <w:rPr>
                <w:rFonts w:ascii="Arial" w:hAnsi="Arial" w:cs="Arial"/>
                <w:i w:val="0"/>
                <w:iCs/>
                <w:sz w:val="24"/>
                <w:szCs w:val="24"/>
              </w:rPr>
              <w:t xml:space="preserve">, </w:t>
            </w:r>
            <w:proofErr w:type="spellStart"/>
            <w:r w:rsidR="00F46329">
              <w:rPr>
                <w:rFonts w:ascii="Arial" w:hAnsi="Arial" w:cs="Arial"/>
                <w:i w:val="0"/>
                <w:iCs/>
                <w:sz w:val="24"/>
                <w:szCs w:val="24"/>
              </w:rPr>
              <w:t>rus</w:t>
            </w:r>
            <w:proofErr w:type="spellEnd"/>
          </w:p>
        </w:tc>
      </w:tr>
    </w:tbl>
    <w:p w14:paraId="01A359C8" w14:textId="77777777" w:rsidR="00F70F6C" w:rsidRDefault="00F70F6C" w:rsidP="000B73A8">
      <w:pPr>
        <w:shd w:val="clear" w:color="auto" w:fill="FFFFFF"/>
        <w:spacing w:after="0" w:line="240" w:lineRule="auto"/>
        <w:jc w:val="both"/>
        <w:rPr>
          <w:rFonts w:ascii="Arial" w:eastAsia="Times New Roman" w:hAnsi="Arial" w:cs="Arial"/>
          <w:b/>
          <w:bCs/>
          <w:color w:val="604B66"/>
          <w:sz w:val="24"/>
          <w:szCs w:val="24"/>
          <w:lang w:val="az-Latn-AZ"/>
        </w:rPr>
      </w:pPr>
    </w:p>
    <w:p w14:paraId="72B80BEB" w14:textId="77777777" w:rsidR="00BA78DC" w:rsidRPr="00BE4E42" w:rsidRDefault="00BA78DC" w:rsidP="000B73A8">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010B6B" w:rsidRPr="00BE4E42" w14:paraId="38559A8C" w14:textId="77777777" w:rsidTr="00B16758">
        <w:trPr>
          <w:trHeight w:val="403"/>
        </w:trPr>
        <w:tc>
          <w:tcPr>
            <w:tcW w:w="3683" w:type="dxa"/>
            <w:shd w:val="clear" w:color="auto" w:fill="DEEAF6" w:themeFill="accent1" w:themeFillTint="33"/>
          </w:tcPr>
          <w:p w14:paraId="19AE3468" w14:textId="77777777" w:rsidR="00010B6B" w:rsidRPr="00BE4E42" w:rsidRDefault="00B16758" w:rsidP="00B16758">
            <w:pPr>
              <w:pStyle w:val="OiaeaeiYiio2"/>
              <w:widowControl/>
              <w:spacing w:before="20" w:after="20"/>
              <w:jc w:val="left"/>
              <w:rPr>
                <w:rFonts w:ascii="Arial" w:hAnsi="Arial" w:cs="Arial"/>
                <w:b/>
                <w:i w:val="0"/>
                <w:sz w:val="24"/>
                <w:szCs w:val="24"/>
                <w:lang w:val="az-Latn-AZ"/>
              </w:rPr>
            </w:pPr>
            <w:r w:rsidRPr="00BE4E42">
              <w:rPr>
                <w:rFonts w:ascii="Arial" w:hAnsi="Arial" w:cs="Arial"/>
                <w:b/>
                <w:i w:val="0"/>
                <w:sz w:val="24"/>
                <w:szCs w:val="24"/>
                <w:lang w:val="az-Latn-AZ"/>
              </w:rPr>
              <w:t>Fənni tədris edən müəllim</w:t>
            </w:r>
            <w:r w:rsidR="00010B6B" w:rsidRPr="00BE4E42">
              <w:rPr>
                <w:rFonts w:ascii="Arial" w:hAnsi="Arial" w:cs="Arial"/>
                <w:b/>
                <w:i w:val="0"/>
                <w:sz w:val="24"/>
                <w:szCs w:val="24"/>
                <w:lang w:val="az-Latn-AZ"/>
              </w:rPr>
              <w:t>lər</w:t>
            </w:r>
          </w:p>
        </w:tc>
        <w:tc>
          <w:tcPr>
            <w:tcW w:w="6523" w:type="dxa"/>
            <w:tcBorders>
              <w:top w:val="nil"/>
              <w:right w:val="nil"/>
            </w:tcBorders>
            <w:shd w:val="clear" w:color="auto" w:fill="FFFFFF" w:themeFill="background1"/>
          </w:tcPr>
          <w:p w14:paraId="4B1D265D" w14:textId="77777777" w:rsidR="00010B6B" w:rsidRPr="00BE4E42" w:rsidRDefault="00010B6B" w:rsidP="00B16758">
            <w:pPr>
              <w:pStyle w:val="OiaeaeiYiio2"/>
              <w:widowControl/>
              <w:spacing w:before="20" w:after="20"/>
              <w:jc w:val="left"/>
              <w:rPr>
                <w:rFonts w:ascii="Arial" w:hAnsi="Arial" w:cs="Arial"/>
                <w:i w:val="0"/>
                <w:iCs/>
                <w:sz w:val="24"/>
                <w:szCs w:val="24"/>
                <w:lang w:val="az-Latn-AZ"/>
              </w:rPr>
            </w:pPr>
          </w:p>
        </w:tc>
      </w:tr>
      <w:tr w:rsidR="00010B6B" w:rsidRPr="00DF4EDA" w14:paraId="42235588" w14:textId="77777777" w:rsidTr="00B16758">
        <w:trPr>
          <w:trHeight w:val="403"/>
        </w:trPr>
        <w:tc>
          <w:tcPr>
            <w:tcW w:w="3683" w:type="dxa"/>
            <w:shd w:val="clear" w:color="auto" w:fill="DEEAF6" w:themeFill="accent1" w:themeFillTint="33"/>
          </w:tcPr>
          <w:p w14:paraId="4716C1C1" w14:textId="77777777" w:rsidR="00010B6B" w:rsidRPr="00BE4E42" w:rsidRDefault="00010B6B" w:rsidP="00B16758">
            <w:pPr>
              <w:pStyle w:val="OiaeaeiYiio2"/>
              <w:widowControl/>
              <w:spacing w:before="20" w:after="20"/>
              <w:jc w:val="center"/>
              <w:rPr>
                <w:rFonts w:ascii="Arial" w:hAnsi="Arial" w:cs="Arial"/>
                <w:i w:val="0"/>
                <w:sz w:val="24"/>
                <w:szCs w:val="24"/>
                <w:lang w:val="az-Latn-AZ"/>
              </w:rPr>
            </w:pPr>
          </w:p>
        </w:tc>
        <w:tc>
          <w:tcPr>
            <w:tcW w:w="6523" w:type="dxa"/>
            <w:shd w:val="clear" w:color="auto" w:fill="DEEAF6" w:themeFill="accent1" w:themeFillTint="33"/>
          </w:tcPr>
          <w:p w14:paraId="4F13DB3C" w14:textId="77777777" w:rsidR="00DF4EDA" w:rsidRPr="00F46329" w:rsidRDefault="00DF4EDA" w:rsidP="00EE56EC">
            <w:pPr>
              <w:pStyle w:val="ListParagraph"/>
              <w:numPr>
                <w:ilvl w:val="0"/>
                <w:numId w:val="4"/>
              </w:numPr>
              <w:spacing w:after="0" w:line="240" w:lineRule="auto"/>
              <w:ind w:left="714" w:hanging="357"/>
              <w:rPr>
                <w:rFonts w:ascii="Arial" w:hAnsi="Arial" w:cs="Arial"/>
                <w:sz w:val="24"/>
                <w:szCs w:val="24"/>
                <w:highlight w:val="yellow"/>
                <w:lang w:val="az-Latn-AZ"/>
              </w:rPr>
            </w:pPr>
            <w:r w:rsidRPr="00F46329">
              <w:rPr>
                <w:rFonts w:ascii="Arial" w:hAnsi="Arial" w:cs="Arial"/>
                <w:sz w:val="24"/>
                <w:szCs w:val="24"/>
                <w:highlight w:val="yellow"/>
                <w:lang w:val="az-Latn-AZ"/>
              </w:rPr>
              <w:t>b.e.d, prof. Seyidova G.M.</w:t>
            </w:r>
          </w:p>
          <w:p w14:paraId="47CE69A2" w14:textId="77777777" w:rsidR="00DF4EDA" w:rsidRPr="00F46329" w:rsidRDefault="00DF4EDA" w:rsidP="00EE56EC">
            <w:pPr>
              <w:pStyle w:val="ListParagraph"/>
              <w:numPr>
                <w:ilvl w:val="0"/>
                <w:numId w:val="4"/>
              </w:numPr>
              <w:spacing w:after="0" w:line="240" w:lineRule="auto"/>
              <w:ind w:left="714" w:hanging="357"/>
              <w:rPr>
                <w:rFonts w:ascii="Arial" w:hAnsi="Arial" w:cs="Arial"/>
                <w:sz w:val="24"/>
                <w:szCs w:val="24"/>
                <w:highlight w:val="yellow"/>
                <w:lang w:val="az-Latn-AZ"/>
              </w:rPr>
            </w:pPr>
            <w:r w:rsidRPr="00F46329">
              <w:rPr>
                <w:rFonts w:ascii="Arial" w:hAnsi="Arial" w:cs="Arial"/>
                <w:sz w:val="24"/>
                <w:szCs w:val="24"/>
                <w:highlight w:val="yellow"/>
                <w:lang w:val="az-Latn-AZ"/>
              </w:rPr>
              <w:t>b.ü.f.d. dos. Novruzova M.S.</w:t>
            </w:r>
          </w:p>
          <w:p w14:paraId="54B747B6" w14:textId="77777777" w:rsidR="00DF4EDA" w:rsidRPr="00F46329" w:rsidRDefault="00DF4EDA" w:rsidP="00EE56EC">
            <w:pPr>
              <w:pStyle w:val="ListParagraph"/>
              <w:numPr>
                <w:ilvl w:val="0"/>
                <w:numId w:val="4"/>
              </w:numPr>
              <w:spacing w:after="0" w:line="240" w:lineRule="auto"/>
              <w:ind w:left="714" w:hanging="357"/>
              <w:rPr>
                <w:rFonts w:ascii="Arial" w:hAnsi="Arial" w:cs="Arial"/>
                <w:sz w:val="24"/>
                <w:szCs w:val="24"/>
                <w:highlight w:val="yellow"/>
                <w:lang w:val="az-Latn-AZ"/>
              </w:rPr>
            </w:pPr>
            <w:r w:rsidRPr="00F46329">
              <w:rPr>
                <w:rFonts w:ascii="Arial" w:hAnsi="Arial" w:cs="Arial"/>
                <w:sz w:val="24"/>
                <w:szCs w:val="24"/>
                <w:highlight w:val="yellow"/>
                <w:lang w:val="az-Latn-AZ"/>
              </w:rPr>
              <w:t>t.ü.f.d., dos. Nərimanov V.Ə.</w:t>
            </w:r>
          </w:p>
          <w:p w14:paraId="1647057C" w14:textId="77777777" w:rsidR="00DF4EDA" w:rsidRPr="00F46329" w:rsidRDefault="00DF4EDA" w:rsidP="00EE56EC">
            <w:pPr>
              <w:pStyle w:val="ListParagraph"/>
              <w:numPr>
                <w:ilvl w:val="0"/>
                <w:numId w:val="4"/>
              </w:numPr>
              <w:spacing w:after="0" w:line="240" w:lineRule="auto"/>
              <w:ind w:left="714" w:hanging="357"/>
              <w:rPr>
                <w:rFonts w:ascii="Arial" w:hAnsi="Arial" w:cs="Arial"/>
                <w:sz w:val="24"/>
                <w:szCs w:val="24"/>
                <w:highlight w:val="yellow"/>
                <w:lang w:val="az-Latn-AZ"/>
              </w:rPr>
            </w:pPr>
            <w:r w:rsidRPr="00F46329">
              <w:rPr>
                <w:rFonts w:ascii="Arial" w:hAnsi="Arial" w:cs="Arial"/>
                <w:sz w:val="24"/>
                <w:szCs w:val="24"/>
                <w:highlight w:val="yellow"/>
                <w:lang w:val="az-Latn-AZ"/>
              </w:rPr>
              <w:t>t.ü.f.d., baş müəl. Bayramova R.S.</w:t>
            </w:r>
          </w:p>
          <w:p w14:paraId="3DAA1CE5" w14:textId="77777777" w:rsidR="00010B6B" w:rsidRPr="00F46329" w:rsidRDefault="00B16758" w:rsidP="00DF4EDA">
            <w:pPr>
              <w:pStyle w:val="ListParagraph"/>
              <w:spacing w:after="0" w:line="240" w:lineRule="auto"/>
              <w:ind w:left="714"/>
              <w:rPr>
                <w:rFonts w:ascii="Arial" w:hAnsi="Arial" w:cs="Arial"/>
                <w:sz w:val="24"/>
                <w:szCs w:val="24"/>
                <w:highlight w:val="yellow"/>
                <w:lang w:val="az-Latn-AZ"/>
              </w:rPr>
            </w:pPr>
            <w:r w:rsidRPr="00F46329">
              <w:rPr>
                <w:rFonts w:ascii="Arial" w:hAnsi="Arial" w:cs="Arial"/>
                <w:sz w:val="24"/>
                <w:szCs w:val="24"/>
                <w:highlight w:val="yellow"/>
                <w:lang w:val="az-Latn-AZ"/>
              </w:rPr>
              <w:t xml:space="preserve"> </w:t>
            </w:r>
          </w:p>
        </w:tc>
      </w:tr>
    </w:tbl>
    <w:p w14:paraId="6095222A" w14:textId="77777777" w:rsidR="00BA78DC" w:rsidRDefault="00BA78DC" w:rsidP="000B73A8">
      <w:pPr>
        <w:shd w:val="clear" w:color="auto" w:fill="FFFFFF"/>
        <w:spacing w:after="0" w:line="240" w:lineRule="auto"/>
        <w:jc w:val="both"/>
        <w:rPr>
          <w:rFonts w:ascii="Arial" w:eastAsia="Times New Roman" w:hAnsi="Arial" w:cs="Arial"/>
          <w:b/>
          <w:bCs/>
          <w:color w:val="604B66"/>
          <w:sz w:val="24"/>
          <w:szCs w:val="24"/>
          <w:lang w:val="az-Latn-AZ"/>
        </w:rPr>
      </w:pPr>
    </w:p>
    <w:p w14:paraId="544C8457" w14:textId="77777777" w:rsidR="00BA78DC" w:rsidRPr="00BE4E42" w:rsidRDefault="00BA78DC" w:rsidP="000B73A8">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2C020A" w:rsidRPr="00DF4EDA" w14:paraId="13702D49" w14:textId="77777777" w:rsidTr="00B16758">
        <w:trPr>
          <w:trHeight w:val="403"/>
        </w:trPr>
        <w:tc>
          <w:tcPr>
            <w:tcW w:w="3683" w:type="dxa"/>
            <w:shd w:val="clear" w:color="auto" w:fill="DEEAF6" w:themeFill="accent1" w:themeFillTint="33"/>
          </w:tcPr>
          <w:p w14:paraId="167DEAB4" w14:textId="77777777" w:rsidR="002C020A" w:rsidRPr="00DF4EDA" w:rsidRDefault="002C020A" w:rsidP="00B16758">
            <w:pPr>
              <w:pStyle w:val="OiaeaeiYiio2"/>
              <w:widowControl/>
              <w:spacing w:before="20" w:after="20"/>
              <w:jc w:val="left"/>
              <w:rPr>
                <w:rFonts w:ascii="Arial" w:hAnsi="Arial" w:cs="Arial"/>
                <w:b/>
                <w:i w:val="0"/>
                <w:sz w:val="24"/>
                <w:szCs w:val="24"/>
                <w:lang w:val="az-Latn-AZ"/>
              </w:rPr>
            </w:pPr>
            <w:r w:rsidRPr="00DF4EDA">
              <w:rPr>
                <w:rFonts w:ascii="Arial" w:hAnsi="Arial" w:cs="Arial"/>
                <w:b/>
                <w:i w:val="0"/>
                <w:sz w:val="24"/>
                <w:szCs w:val="24"/>
                <w:lang w:val="az-Latn-AZ"/>
              </w:rPr>
              <w:t>Fənnin</w:t>
            </w:r>
            <w:r w:rsidR="00B16758" w:rsidRPr="00DF4EDA">
              <w:rPr>
                <w:rFonts w:ascii="Arial" w:hAnsi="Arial" w:cs="Arial"/>
                <w:b/>
                <w:i w:val="0"/>
                <w:sz w:val="24"/>
                <w:szCs w:val="24"/>
                <w:lang w:val="az-Latn-AZ"/>
              </w:rPr>
              <w:t xml:space="preserve"> </w:t>
            </w:r>
            <w:r w:rsidRPr="00DF4EDA">
              <w:rPr>
                <w:rFonts w:ascii="Arial" w:hAnsi="Arial" w:cs="Arial"/>
                <w:b/>
                <w:i w:val="0"/>
                <w:sz w:val="24"/>
                <w:szCs w:val="24"/>
                <w:lang w:val="az-Latn-AZ"/>
              </w:rPr>
              <w:t>ardıcıllıq</w:t>
            </w:r>
            <w:r w:rsidR="00B16758" w:rsidRPr="00DF4EDA">
              <w:rPr>
                <w:rFonts w:ascii="Arial" w:hAnsi="Arial" w:cs="Arial"/>
                <w:b/>
                <w:i w:val="0"/>
                <w:sz w:val="24"/>
                <w:szCs w:val="24"/>
                <w:lang w:val="az-Latn-AZ"/>
              </w:rPr>
              <w:t xml:space="preserve"> </w:t>
            </w:r>
            <w:r w:rsidRPr="00DF4EDA">
              <w:rPr>
                <w:rFonts w:ascii="Arial" w:hAnsi="Arial" w:cs="Arial"/>
                <w:b/>
                <w:i w:val="0"/>
                <w:sz w:val="24"/>
                <w:szCs w:val="24"/>
                <w:lang w:val="az-Latn-AZ"/>
              </w:rPr>
              <w:t>şərtləri</w:t>
            </w:r>
          </w:p>
        </w:tc>
        <w:tc>
          <w:tcPr>
            <w:tcW w:w="6523" w:type="dxa"/>
            <w:tcBorders>
              <w:top w:val="nil"/>
              <w:right w:val="nil"/>
            </w:tcBorders>
            <w:shd w:val="clear" w:color="auto" w:fill="FFFFFF" w:themeFill="background1"/>
          </w:tcPr>
          <w:p w14:paraId="77A1C0D9" w14:textId="77777777" w:rsidR="002C020A" w:rsidRPr="00DF4EDA" w:rsidRDefault="002C020A" w:rsidP="00B16758">
            <w:pPr>
              <w:pStyle w:val="OiaeaeiYiio2"/>
              <w:widowControl/>
              <w:spacing w:before="20" w:after="20"/>
              <w:jc w:val="left"/>
              <w:rPr>
                <w:rFonts w:ascii="Arial" w:hAnsi="Arial" w:cs="Arial"/>
                <w:i w:val="0"/>
                <w:iCs/>
                <w:sz w:val="24"/>
                <w:szCs w:val="24"/>
                <w:lang w:val="az-Latn-AZ"/>
              </w:rPr>
            </w:pPr>
          </w:p>
        </w:tc>
      </w:tr>
      <w:tr w:rsidR="002C020A" w:rsidRPr="00BE4E42" w14:paraId="54CE8C67" w14:textId="77777777" w:rsidTr="00B16758">
        <w:trPr>
          <w:trHeight w:val="403"/>
        </w:trPr>
        <w:tc>
          <w:tcPr>
            <w:tcW w:w="3683" w:type="dxa"/>
            <w:shd w:val="clear" w:color="auto" w:fill="DEEAF6" w:themeFill="accent1" w:themeFillTint="33"/>
          </w:tcPr>
          <w:p w14:paraId="51860516" w14:textId="77777777" w:rsidR="002C020A" w:rsidRPr="00DF4EDA" w:rsidRDefault="002C020A" w:rsidP="00B16758">
            <w:pPr>
              <w:pStyle w:val="OiaeaeiYiio2"/>
              <w:widowControl/>
              <w:spacing w:before="20" w:after="20"/>
              <w:rPr>
                <w:rFonts w:ascii="Arial" w:hAnsi="Arial" w:cs="Arial"/>
                <w:b/>
                <w:i w:val="0"/>
                <w:sz w:val="24"/>
                <w:szCs w:val="24"/>
                <w:lang w:val="az-Latn-AZ"/>
              </w:rPr>
            </w:pPr>
            <w:r w:rsidRPr="00DF4EDA">
              <w:rPr>
                <w:rFonts w:ascii="Arial" w:hAnsi="Arial" w:cs="Arial"/>
                <w:b/>
                <w:i w:val="0"/>
                <w:sz w:val="24"/>
                <w:szCs w:val="24"/>
                <w:lang w:val="az-Latn-AZ"/>
              </w:rPr>
              <w:t>Öncə</w:t>
            </w:r>
            <w:r w:rsidR="00B16758" w:rsidRPr="00DF4EDA">
              <w:rPr>
                <w:rFonts w:ascii="Arial" w:hAnsi="Arial" w:cs="Arial"/>
                <w:b/>
                <w:i w:val="0"/>
                <w:sz w:val="24"/>
                <w:szCs w:val="24"/>
                <w:lang w:val="az-Latn-AZ"/>
              </w:rPr>
              <w:t xml:space="preserve"> </w:t>
            </w:r>
            <w:r w:rsidRPr="00DF4EDA">
              <w:rPr>
                <w:rFonts w:ascii="Arial" w:hAnsi="Arial" w:cs="Arial"/>
                <w:b/>
                <w:i w:val="0"/>
                <w:sz w:val="24"/>
                <w:szCs w:val="24"/>
                <w:lang w:val="az-Latn-AZ"/>
              </w:rPr>
              <w:t>tədrisi</w:t>
            </w:r>
            <w:r w:rsidR="00B16758" w:rsidRPr="00DF4EDA">
              <w:rPr>
                <w:rFonts w:ascii="Arial" w:hAnsi="Arial" w:cs="Arial"/>
                <w:b/>
                <w:i w:val="0"/>
                <w:sz w:val="24"/>
                <w:szCs w:val="24"/>
                <w:lang w:val="az-Latn-AZ"/>
              </w:rPr>
              <w:t xml:space="preserve"> </w:t>
            </w:r>
            <w:r w:rsidRPr="00DF4EDA">
              <w:rPr>
                <w:rFonts w:ascii="Arial" w:hAnsi="Arial" w:cs="Arial"/>
                <w:b/>
                <w:i w:val="0"/>
                <w:sz w:val="24"/>
                <w:szCs w:val="24"/>
                <w:lang w:val="az-Latn-AZ"/>
              </w:rPr>
              <w:t>zəruri</w:t>
            </w:r>
            <w:r w:rsidR="00B16758" w:rsidRPr="00DF4EDA">
              <w:rPr>
                <w:rFonts w:ascii="Arial" w:hAnsi="Arial" w:cs="Arial"/>
                <w:b/>
                <w:i w:val="0"/>
                <w:sz w:val="24"/>
                <w:szCs w:val="24"/>
                <w:lang w:val="az-Latn-AZ"/>
              </w:rPr>
              <w:t xml:space="preserve"> </w:t>
            </w:r>
            <w:r w:rsidRPr="00DF4EDA">
              <w:rPr>
                <w:rFonts w:ascii="Arial" w:hAnsi="Arial" w:cs="Arial"/>
                <w:b/>
                <w:i w:val="0"/>
                <w:sz w:val="24"/>
                <w:szCs w:val="24"/>
                <w:lang w:val="az-Latn-AZ"/>
              </w:rPr>
              <w:t>olan</w:t>
            </w:r>
            <w:r w:rsidR="00B16758" w:rsidRPr="00DF4EDA">
              <w:rPr>
                <w:rFonts w:ascii="Arial" w:hAnsi="Arial" w:cs="Arial"/>
                <w:b/>
                <w:i w:val="0"/>
                <w:sz w:val="24"/>
                <w:szCs w:val="24"/>
                <w:lang w:val="az-Latn-AZ"/>
              </w:rPr>
              <w:t xml:space="preserve"> </w:t>
            </w:r>
            <w:r w:rsidRPr="00DF4EDA">
              <w:rPr>
                <w:rFonts w:ascii="Arial" w:hAnsi="Arial" w:cs="Arial"/>
                <w:b/>
                <w:i w:val="0"/>
                <w:sz w:val="24"/>
                <w:szCs w:val="24"/>
                <w:lang w:val="az-Latn-AZ"/>
              </w:rPr>
              <w:t>fənlər</w:t>
            </w:r>
          </w:p>
          <w:p w14:paraId="1D7E0658" w14:textId="77777777" w:rsidR="002C020A" w:rsidRPr="00DF4EDA" w:rsidRDefault="002C020A" w:rsidP="00B16758">
            <w:pPr>
              <w:pStyle w:val="OiaeaeiYiio2"/>
              <w:widowControl/>
              <w:spacing w:before="20" w:after="20"/>
              <w:rPr>
                <w:rFonts w:ascii="Arial" w:hAnsi="Arial" w:cs="Arial"/>
                <w:b/>
                <w:i w:val="0"/>
                <w:sz w:val="24"/>
                <w:szCs w:val="24"/>
                <w:lang w:val="az-Latn-AZ"/>
              </w:rPr>
            </w:pPr>
            <w:r w:rsidRPr="00DF4EDA">
              <w:rPr>
                <w:rFonts w:ascii="Arial" w:hAnsi="Arial" w:cs="Arial"/>
                <w:b/>
                <w:i w:val="0"/>
                <w:sz w:val="24"/>
                <w:szCs w:val="24"/>
                <w:lang w:val="az-Latn-AZ"/>
              </w:rPr>
              <w:t>(Prerekvizit)</w:t>
            </w:r>
          </w:p>
        </w:tc>
        <w:tc>
          <w:tcPr>
            <w:tcW w:w="6523" w:type="dxa"/>
            <w:shd w:val="clear" w:color="auto" w:fill="DEEAF6" w:themeFill="accent1" w:themeFillTint="33"/>
          </w:tcPr>
          <w:p w14:paraId="06C62049" w14:textId="77777777" w:rsidR="002C020A" w:rsidRPr="00BE4E42" w:rsidRDefault="002C020A" w:rsidP="00EE56EC">
            <w:pPr>
              <w:pStyle w:val="ListParagraph"/>
              <w:numPr>
                <w:ilvl w:val="0"/>
                <w:numId w:val="7"/>
              </w:numPr>
              <w:spacing w:line="240" w:lineRule="auto"/>
              <w:jc w:val="both"/>
              <w:rPr>
                <w:rFonts w:ascii="Arial" w:hAnsi="Arial" w:cs="Arial"/>
                <w:sz w:val="24"/>
                <w:szCs w:val="24"/>
                <w:lang w:val="az-Latn-AZ"/>
              </w:rPr>
            </w:pPr>
            <w:r w:rsidRPr="00BE4E42">
              <w:rPr>
                <w:rFonts w:ascii="Arial" w:hAnsi="Arial" w:cs="Arial"/>
                <w:sz w:val="24"/>
                <w:szCs w:val="24"/>
                <w:lang w:val="az-Latn-AZ"/>
              </w:rPr>
              <w:t xml:space="preserve">Ümumi genetika </w:t>
            </w:r>
            <w:r w:rsidR="00BE4E42">
              <w:rPr>
                <w:rFonts w:ascii="Arial" w:hAnsi="Arial" w:cs="Arial"/>
                <w:sz w:val="24"/>
                <w:szCs w:val="24"/>
                <w:lang w:val="az-Latn-AZ"/>
              </w:rPr>
              <w:t>və</w:t>
            </w:r>
            <w:r w:rsidRPr="00BE4E42">
              <w:rPr>
                <w:rFonts w:ascii="Arial" w:hAnsi="Arial" w:cs="Arial"/>
                <w:sz w:val="24"/>
                <w:szCs w:val="24"/>
                <w:lang w:val="az-Latn-AZ"/>
              </w:rPr>
              <w:t xml:space="preserve"> biologiya</w:t>
            </w:r>
          </w:p>
          <w:p w14:paraId="79D13A7A" w14:textId="77777777" w:rsidR="002C020A" w:rsidRPr="00BE4E42" w:rsidRDefault="002C020A" w:rsidP="00EE56EC">
            <w:pPr>
              <w:pStyle w:val="ListParagraph"/>
              <w:numPr>
                <w:ilvl w:val="0"/>
                <w:numId w:val="7"/>
              </w:numPr>
              <w:spacing w:line="240" w:lineRule="auto"/>
              <w:jc w:val="both"/>
              <w:rPr>
                <w:rFonts w:ascii="Arial" w:hAnsi="Arial" w:cs="Arial"/>
                <w:sz w:val="24"/>
                <w:szCs w:val="24"/>
                <w:lang w:val="az-Latn-AZ"/>
              </w:rPr>
            </w:pPr>
            <w:r w:rsidRPr="00BE4E42">
              <w:rPr>
                <w:rFonts w:ascii="Arial" w:hAnsi="Arial" w:cs="Arial"/>
                <w:sz w:val="24"/>
                <w:szCs w:val="24"/>
                <w:lang w:val="az-Latn-AZ"/>
              </w:rPr>
              <w:t>Histologiya, embriologiya və sitologiya</w:t>
            </w:r>
          </w:p>
          <w:p w14:paraId="6ABD4FBB" w14:textId="77777777" w:rsidR="002C020A" w:rsidRPr="00BE4E42" w:rsidRDefault="002C020A" w:rsidP="00EE56EC">
            <w:pPr>
              <w:pStyle w:val="ListParagraph"/>
              <w:numPr>
                <w:ilvl w:val="0"/>
                <w:numId w:val="7"/>
              </w:numPr>
              <w:spacing w:line="240" w:lineRule="auto"/>
              <w:jc w:val="both"/>
              <w:rPr>
                <w:rFonts w:ascii="Arial" w:hAnsi="Arial" w:cs="Arial"/>
                <w:sz w:val="24"/>
                <w:szCs w:val="24"/>
                <w:lang w:val="az-Latn-AZ"/>
              </w:rPr>
            </w:pPr>
            <w:r w:rsidRPr="00BE4E42">
              <w:rPr>
                <w:rFonts w:ascii="Arial" w:hAnsi="Arial" w:cs="Arial"/>
                <w:sz w:val="24"/>
                <w:szCs w:val="24"/>
                <w:lang w:val="az-Latn-AZ"/>
              </w:rPr>
              <w:t>Normal anatomiya</w:t>
            </w:r>
          </w:p>
          <w:p w14:paraId="7BA8AB0C" w14:textId="77777777" w:rsidR="002C020A" w:rsidRPr="00BE4E42" w:rsidRDefault="002C020A" w:rsidP="00EE56EC">
            <w:pPr>
              <w:pStyle w:val="ListParagraph"/>
              <w:numPr>
                <w:ilvl w:val="0"/>
                <w:numId w:val="7"/>
              </w:numPr>
              <w:spacing w:line="240" w:lineRule="auto"/>
              <w:jc w:val="both"/>
              <w:rPr>
                <w:rFonts w:ascii="Arial" w:hAnsi="Arial" w:cs="Arial"/>
                <w:sz w:val="24"/>
                <w:szCs w:val="24"/>
                <w:lang w:val="az-Latn-AZ"/>
              </w:rPr>
            </w:pPr>
            <w:r w:rsidRPr="00BE4E42">
              <w:rPr>
                <w:rFonts w:ascii="Arial" w:hAnsi="Arial" w:cs="Arial"/>
                <w:sz w:val="24"/>
                <w:szCs w:val="24"/>
                <w:lang w:val="az-Latn-AZ"/>
              </w:rPr>
              <w:t>N</w:t>
            </w:r>
            <w:r w:rsidR="00BE4E42">
              <w:rPr>
                <w:rFonts w:ascii="Arial" w:hAnsi="Arial" w:cs="Arial"/>
                <w:sz w:val="24"/>
                <w:szCs w:val="24"/>
                <w:lang w:val="az-Latn-AZ"/>
              </w:rPr>
              <w:t xml:space="preserve">ormal </w:t>
            </w:r>
            <w:r w:rsidRPr="00BE4E42">
              <w:rPr>
                <w:rFonts w:ascii="Arial" w:hAnsi="Arial" w:cs="Arial"/>
                <w:sz w:val="24"/>
                <w:szCs w:val="24"/>
                <w:lang w:val="az-Latn-AZ"/>
              </w:rPr>
              <w:t>fiziologiya</w:t>
            </w:r>
          </w:p>
          <w:p w14:paraId="10B6DDB4" w14:textId="77777777" w:rsidR="002C020A" w:rsidRPr="00BE4E42" w:rsidRDefault="002C020A" w:rsidP="00EE56EC">
            <w:pPr>
              <w:pStyle w:val="ListParagraph"/>
              <w:numPr>
                <w:ilvl w:val="0"/>
                <w:numId w:val="7"/>
              </w:numPr>
              <w:spacing w:line="240" w:lineRule="auto"/>
              <w:jc w:val="both"/>
              <w:rPr>
                <w:rFonts w:ascii="Arial" w:hAnsi="Arial" w:cs="Arial"/>
                <w:sz w:val="24"/>
                <w:szCs w:val="24"/>
                <w:lang w:val="az-Latn-AZ"/>
              </w:rPr>
            </w:pPr>
            <w:r w:rsidRPr="00BE4E42">
              <w:rPr>
                <w:rFonts w:ascii="Arial" w:hAnsi="Arial" w:cs="Arial"/>
                <w:sz w:val="24"/>
                <w:szCs w:val="24"/>
                <w:lang w:val="az-Latn-AZ"/>
              </w:rPr>
              <w:t>Bioloji kimya</w:t>
            </w:r>
          </w:p>
          <w:p w14:paraId="5263FD0F" w14:textId="7BD0395A" w:rsidR="00952445" w:rsidRDefault="00952445" w:rsidP="00EE56EC">
            <w:pPr>
              <w:pStyle w:val="ListParagraph"/>
              <w:numPr>
                <w:ilvl w:val="0"/>
                <w:numId w:val="7"/>
              </w:numPr>
              <w:spacing w:line="240" w:lineRule="auto"/>
              <w:jc w:val="both"/>
              <w:rPr>
                <w:rFonts w:ascii="Arial" w:hAnsi="Arial" w:cs="Arial"/>
                <w:sz w:val="24"/>
                <w:szCs w:val="24"/>
                <w:lang w:val="az-Latn-AZ"/>
              </w:rPr>
            </w:pPr>
            <w:r w:rsidRPr="00BE4E42">
              <w:rPr>
                <w:rFonts w:ascii="Arial" w:hAnsi="Arial" w:cs="Arial"/>
                <w:sz w:val="24"/>
                <w:szCs w:val="24"/>
                <w:lang w:val="az-Latn-AZ"/>
              </w:rPr>
              <w:t>Mikrobiologiya 1</w:t>
            </w:r>
            <w:r w:rsidR="00F46329">
              <w:rPr>
                <w:rFonts w:ascii="Arial" w:hAnsi="Arial" w:cs="Arial"/>
                <w:sz w:val="24"/>
                <w:szCs w:val="24"/>
                <w:lang w:val="az-Latn-AZ"/>
              </w:rPr>
              <w:t xml:space="preserve"> və 2</w:t>
            </w:r>
          </w:p>
          <w:p w14:paraId="60F00AE7" w14:textId="77777777" w:rsidR="008016FA" w:rsidRDefault="008016FA" w:rsidP="00EE56EC">
            <w:pPr>
              <w:pStyle w:val="ListParagraph"/>
              <w:numPr>
                <w:ilvl w:val="0"/>
                <w:numId w:val="7"/>
              </w:numPr>
              <w:spacing w:line="240" w:lineRule="auto"/>
              <w:jc w:val="both"/>
              <w:rPr>
                <w:rFonts w:ascii="Arial" w:hAnsi="Arial" w:cs="Arial"/>
                <w:sz w:val="24"/>
                <w:szCs w:val="24"/>
                <w:lang w:val="az-Latn-AZ"/>
              </w:rPr>
            </w:pPr>
            <w:r>
              <w:rPr>
                <w:rFonts w:ascii="Arial" w:hAnsi="Arial" w:cs="Arial"/>
                <w:sz w:val="24"/>
                <w:szCs w:val="24"/>
                <w:lang w:val="az-Latn-AZ"/>
              </w:rPr>
              <w:t>Gigiyena</w:t>
            </w:r>
          </w:p>
          <w:p w14:paraId="73DF33AE" w14:textId="77777777" w:rsidR="008016FA" w:rsidRPr="00BE4E42" w:rsidRDefault="008016FA" w:rsidP="00EE56EC">
            <w:pPr>
              <w:pStyle w:val="ListParagraph"/>
              <w:numPr>
                <w:ilvl w:val="0"/>
                <w:numId w:val="7"/>
              </w:numPr>
              <w:spacing w:line="240" w:lineRule="auto"/>
              <w:jc w:val="both"/>
              <w:rPr>
                <w:rFonts w:ascii="Arial" w:hAnsi="Arial" w:cs="Arial"/>
                <w:sz w:val="24"/>
                <w:szCs w:val="24"/>
                <w:lang w:val="az-Latn-AZ"/>
              </w:rPr>
            </w:pPr>
            <w:r>
              <w:rPr>
                <w:rFonts w:ascii="Arial" w:hAnsi="Arial" w:cs="Arial"/>
                <w:sz w:val="24"/>
                <w:szCs w:val="24"/>
                <w:lang w:val="az-Latn-AZ"/>
              </w:rPr>
              <w:t>Epidemiologiya</w:t>
            </w:r>
          </w:p>
        </w:tc>
      </w:tr>
      <w:tr w:rsidR="002C020A" w:rsidRPr="00BE4E42" w14:paraId="17E3B33D" w14:textId="77777777" w:rsidTr="00B16758">
        <w:trPr>
          <w:trHeight w:val="403"/>
        </w:trPr>
        <w:tc>
          <w:tcPr>
            <w:tcW w:w="3683" w:type="dxa"/>
            <w:shd w:val="clear" w:color="auto" w:fill="DEEAF6" w:themeFill="accent1" w:themeFillTint="33"/>
          </w:tcPr>
          <w:p w14:paraId="12ED1E5E" w14:textId="77777777" w:rsidR="002C020A" w:rsidRPr="00BE4E42" w:rsidRDefault="002C020A" w:rsidP="00B16758">
            <w:pPr>
              <w:pStyle w:val="OiaeaeiYiio2"/>
              <w:widowControl/>
              <w:spacing w:before="20" w:after="20"/>
              <w:jc w:val="center"/>
              <w:rPr>
                <w:rFonts w:ascii="Arial" w:hAnsi="Arial" w:cs="Arial"/>
                <w:b/>
                <w:i w:val="0"/>
                <w:sz w:val="24"/>
                <w:szCs w:val="24"/>
                <w:lang w:val="az-Latn-AZ"/>
              </w:rPr>
            </w:pPr>
            <w:r w:rsidRPr="00BE4E42">
              <w:rPr>
                <w:rFonts w:ascii="Arial" w:hAnsi="Arial" w:cs="Arial"/>
                <w:b/>
                <w:i w:val="0"/>
                <w:sz w:val="24"/>
                <w:szCs w:val="24"/>
                <w:lang w:val="az-Latn-AZ"/>
              </w:rPr>
              <w:t>Özündən sonra tədrisini saxladığı fənlər</w:t>
            </w:r>
          </w:p>
        </w:tc>
        <w:tc>
          <w:tcPr>
            <w:tcW w:w="6523" w:type="dxa"/>
            <w:shd w:val="clear" w:color="auto" w:fill="DEEAF6" w:themeFill="accent1" w:themeFillTint="33"/>
          </w:tcPr>
          <w:p w14:paraId="3B7879C1" w14:textId="7E351918" w:rsidR="002C020A" w:rsidRPr="00BE4E42" w:rsidRDefault="002C020A" w:rsidP="00EE56EC">
            <w:pPr>
              <w:pStyle w:val="OiaeaeiYiio2"/>
              <w:widowControl/>
              <w:numPr>
                <w:ilvl w:val="0"/>
                <w:numId w:val="1"/>
              </w:numPr>
              <w:spacing w:before="20" w:after="20"/>
              <w:jc w:val="left"/>
              <w:rPr>
                <w:rFonts w:ascii="Arial" w:hAnsi="Arial" w:cs="Arial"/>
                <w:i w:val="0"/>
                <w:iCs/>
                <w:sz w:val="24"/>
                <w:szCs w:val="24"/>
              </w:rPr>
            </w:pPr>
          </w:p>
        </w:tc>
      </w:tr>
    </w:tbl>
    <w:p w14:paraId="155FE1A3" w14:textId="77777777" w:rsidR="002C020A" w:rsidRDefault="002C020A" w:rsidP="000B73A8">
      <w:pPr>
        <w:shd w:val="clear" w:color="auto" w:fill="FFFFFF"/>
        <w:spacing w:after="0" w:line="240" w:lineRule="auto"/>
        <w:jc w:val="both"/>
        <w:rPr>
          <w:rFonts w:ascii="Arial" w:eastAsia="Times New Roman" w:hAnsi="Arial" w:cs="Arial"/>
          <w:b/>
          <w:bCs/>
          <w:color w:val="604B66"/>
          <w:sz w:val="24"/>
          <w:szCs w:val="24"/>
          <w:lang w:val="az-Latn-AZ"/>
        </w:rPr>
      </w:pPr>
    </w:p>
    <w:p w14:paraId="1A5FDFB7" w14:textId="77777777" w:rsidR="00BA78DC" w:rsidRPr="00BE4E42" w:rsidRDefault="00BA78DC" w:rsidP="000B73A8">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C933B4" w:rsidRPr="00BE4E42" w14:paraId="1D2E4D89" w14:textId="77777777" w:rsidTr="00F70F6C">
        <w:trPr>
          <w:trHeight w:val="403"/>
        </w:trPr>
        <w:tc>
          <w:tcPr>
            <w:tcW w:w="3683" w:type="dxa"/>
            <w:shd w:val="clear" w:color="auto" w:fill="DEEAF6" w:themeFill="accent1" w:themeFillTint="33"/>
          </w:tcPr>
          <w:p w14:paraId="6B163D7B" w14:textId="77777777" w:rsidR="00C933B4" w:rsidRPr="00BE4E42" w:rsidRDefault="00B119DF" w:rsidP="000B73A8">
            <w:pPr>
              <w:pStyle w:val="OiaeaeiYiio2"/>
              <w:widowControl/>
              <w:spacing w:before="20" w:after="20"/>
              <w:jc w:val="left"/>
              <w:rPr>
                <w:rFonts w:ascii="Arial" w:hAnsi="Arial" w:cs="Arial"/>
                <w:b/>
                <w:i w:val="0"/>
                <w:sz w:val="24"/>
                <w:szCs w:val="24"/>
              </w:rPr>
            </w:pPr>
            <w:proofErr w:type="spellStart"/>
            <w:r w:rsidRPr="00BE4E42">
              <w:rPr>
                <w:rFonts w:ascii="Arial" w:hAnsi="Arial" w:cs="Arial"/>
                <w:b/>
                <w:i w:val="0"/>
                <w:sz w:val="24"/>
                <w:szCs w:val="24"/>
              </w:rPr>
              <w:t>Fənnin</w:t>
            </w:r>
            <w:proofErr w:type="spellEnd"/>
            <w:r w:rsidR="00952445" w:rsidRPr="00BE4E42">
              <w:rPr>
                <w:rFonts w:ascii="Arial" w:hAnsi="Arial" w:cs="Arial"/>
                <w:b/>
                <w:i w:val="0"/>
                <w:sz w:val="24"/>
                <w:szCs w:val="24"/>
              </w:rPr>
              <w:t xml:space="preserve"> </w:t>
            </w:r>
            <w:proofErr w:type="spellStart"/>
            <w:r w:rsidRPr="00BE4E42">
              <w:rPr>
                <w:rFonts w:ascii="Arial" w:hAnsi="Arial" w:cs="Arial"/>
                <w:b/>
                <w:i w:val="0"/>
                <w:sz w:val="24"/>
                <w:szCs w:val="24"/>
              </w:rPr>
              <w:t>məqsədi</w:t>
            </w:r>
            <w:proofErr w:type="spellEnd"/>
          </w:p>
        </w:tc>
        <w:tc>
          <w:tcPr>
            <w:tcW w:w="6523" w:type="dxa"/>
            <w:tcBorders>
              <w:top w:val="nil"/>
              <w:right w:val="nil"/>
            </w:tcBorders>
            <w:shd w:val="clear" w:color="auto" w:fill="FFFFFF" w:themeFill="background1"/>
          </w:tcPr>
          <w:p w14:paraId="4F4174E5" w14:textId="77777777" w:rsidR="00C933B4" w:rsidRPr="00BE4E42" w:rsidRDefault="00C933B4" w:rsidP="000B73A8">
            <w:pPr>
              <w:pStyle w:val="OiaeaeiYiio2"/>
              <w:widowControl/>
              <w:spacing w:before="20" w:after="20"/>
              <w:jc w:val="left"/>
              <w:rPr>
                <w:rFonts w:ascii="Arial" w:hAnsi="Arial" w:cs="Arial"/>
                <w:i w:val="0"/>
                <w:iCs/>
                <w:sz w:val="24"/>
                <w:szCs w:val="24"/>
              </w:rPr>
            </w:pPr>
          </w:p>
        </w:tc>
      </w:tr>
      <w:tr w:rsidR="00F70F6C" w:rsidRPr="00F46329" w14:paraId="71013C57" w14:textId="77777777" w:rsidTr="00C23E4A">
        <w:trPr>
          <w:trHeight w:val="403"/>
        </w:trPr>
        <w:tc>
          <w:tcPr>
            <w:tcW w:w="10206" w:type="dxa"/>
            <w:gridSpan w:val="2"/>
            <w:shd w:val="clear" w:color="auto" w:fill="DEEAF6" w:themeFill="accent1" w:themeFillTint="33"/>
          </w:tcPr>
          <w:p w14:paraId="14613A2B" w14:textId="77777777" w:rsidR="0039404F" w:rsidRPr="00BE4E42" w:rsidRDefault="000B73A8" w:rsidP="00814BE2">
            <w:pPr>
              <w:pStyle w:val="OiaeaeiYiio2"/>
              <w:widowControl/>
              <w:jc w:val="both"/>
              <w:rPr>
                <w:rFonts w:ascii="Arial" w:hAnsi="Arial" w:cs="Arial"/>
                <w:i w:val="0"/>
                <w:sz w:val="24"/>
                <w:szCs w:val="24"/>
                <w:lang w:val="az-Latn-AZ"/>
              </w:rPr>
            </w:pPr>
            <w:proofErr w:type="spellStart"/>
            <w:r w:rsidRPr="00BE4E42">
              <w:rPr>
                <w:rFonts w:ascii="Arial" w:hAnsi="Arial" w:cs="Arial"/>
                <w:i w:val="0"/>
                <w:sz w:val="24"/>
                <w:szCs w:val="24"/>
                <w:shd w:val="clear" w:color="auto" w:fill="FFFFFF"/>
              </w:rPr>
              <w:t>Tələbələrə</w:t>
            </w:r>
            <w:proofErr w:type="spellEnd"/>
            <w:r w:rsidR="00952445" w:rsidRPr="00BE4E42">
              <w:rPr>
                <w:rFonts w:ascii="Arial" w:hAnsi="Arial" w:cs="Arial"/>
                <w:i w:val="0"/>
                <w:sz w:val="24"/>
                <w:szCs w:val="24"/>
                <w:shd w:val="clear" w:color="auto" w:fill="FFFFFF"/>
              </w:rPr>
              <w:t xml:space="preserve"> </w:t>
            </w:r>
            <w:proofErr w:type="spellStart"/>
            <w:r w:rsidRPr="00BE4E42">
              <w:rPr>
                <w:rFonts w:ascii="Arial" w:hAnsi="Arial" w:cs="Arial"/>
                <w:i w:val="0"/>
                <w:sz w:val="24"/>
                <w:szCs w:val="24"/>
                <w:shd w:val="clear" w:color="auto" w:fill="FFFFFF"/>
              </w:rPr>
              <w:t>tibbi</w:t>
            </w:r>
            <w:proofErr w:type="spellEnd"/>
            <w:r w:rsidR="00952445" w:rsidRPr="00BE4E42">
              <w:rPr>
                <w:rFonts w:ascii="Arial" w:hAnsi="Arial" w:cs="Arial"/>
                <w:i w:val="0"/>
                <w:sz w:val="24"/>
                <w:szCs w:val="24"/>
                <w:shd w:val="clear" w:color="auto" w:fill="FFFFFF"/>
              </w:rPr>
              <w:t xml:space="preserve"> </w:t>
            </w:r>
            <w:r w:rsidR="000437E0">
              <w:rPr>
                <w:rFonts w:ascii="Arial" w:hAnsi="Arial" w:cs="Arial"/>
                <w:i w:val="0"/>
                <w:sz w:val="24"/>
                <w:szCs w:val="24"/>
                <w:shd w:val="clear" w:color="auto" w:fill="FFFFFF"/>
                <w:lang w:val="az-Latn-AZ"/>
              </w:rPr>
              <w:t>əhəmiyyətl</w:t>
            </w:r>
            <w:r w:rsidRPr="00BE4E42">
              <w:rPr>
                <w:rFonts w:ascii="Arial" w:hAnsi="Arial" w:cs="Arial"/>
                <w:i w:val="0"/>
                <w:sz w:val="24"/>
                <w:szCs w:val="24"/>
                <w:shd w:val="clear" w:color="auto" w:fill="FFFFFF"/>
                <w:lang w:val="az-Latn-AZ"/>
              </w:rPr>
              <w:t xml:space="preserve">i </w:t>
            </w:r>
            <w:r w:rsidR="00952445" w:rsidRPr="00BE4E42">
              <w:rPr>
                <w:rFonts w:ascii="Arial" w:hAnsi="Arial" w:cs="Arial"/>
                <w:i w:val="0"/>
                <w:sz w:val="24"/>
                <w:szCs w:val="24"/>
                <w:lang w:val="az-Latn-AZ"/>
              </w:rPr>
              <w:t>göbələk</w:t>
            </w:r>
            <w:r w:rsidR="000437E0">
              <w:rPr>
                <w:rFonts w:ascii="Arial" w:hAnsi="Arial" w:cs="Arial"/>
                <w:i w:val="0"/>
                <w:sz w:val="24"/>
                <w:szCs w:val="24"/>
                <w:lang w:val="az-Latn-AZ"/>
              </w:rPr>
              <w:t>lərin,</w:t>
            </w:r>
            <w:r w:rsidR="00952445" w:rsidRPr="00BE4E42">
              <w:rPr>
                <w:rFonts w:ascii="Arial" w:hAnsi="Arial" w:cs="Arial"/>
                <w:i w:val="0"/>
                <w:sz w:val="24"/>
                <w:szCs w:val="24"/>
                <w:lang w:val="az-Latn-AZ"/>
              </w:rPr>
              <w:t xml:space="preserve"> </w:t>
            </w:r>
            <w:r w:rsidR="000437E0">
              <w:rPr>
                <w:rFonts w:ascii="Arial" w:hAnsi="Arial" w:cs="Arial"/>
                <w:i w:val="0"/>
                <w:sz w:val="24"/>
                <w:szCs w:val="24"/>
                <w:lang w:val="az-Latn-AZ"/>
              </w:rPr>
              <w:t>ibtidailərin</w:t>
            </w:r>
            <w:r w:rsidR="000437E0" w:rsidRPr="00BE4E42">
              <w:rPr>
                <w:rFonts w:ascii="Arial" w:hAnsi="Arial" w:cs="Arial"/>
                <w:i w:val="0"/>
                <w:sz w:val="24"/>
                <w:szCs w:val="24"/>
                <w:lang w:val="az-Latn-AZ"/>
              </w:rPr>
              <w:t xml:space="preserve"> və</w:t>
            </w:r>
            <w:r w:rsidR="000437E0">
              <w:rPr>
                <w:rFonts w:ascii="Arial" w:hAnsi="Arial" w:cs="Arial"/>
                <w:i w:val="0"/>
                <w:sz w:val="24"/>
                <w:szCs w:val="24"/>
                <w:lang w:val="az-Latn-AZ"/>
              </w:rPr>
              <w:t xml:space="preserve"> helmintlərin</w:t>
            </w:r>
            <w:r w:rsidR="000437E0" w:rsidRPr="00BE4E42">
              <w:rPr>
                <w:rFonts w:ascii="Arial" w:hAnsi="Arial" w:cs="Arial"/>
                <w:i w:val="0"/>
                <w:sz w:val="24"/>
                <w:szCs w:val="24"/>
                <w:lang w:val="az-Latn-AZ"/>
              </w:rPr>
              <w:t xml:space="preserve"> </w:t>
            </w:r>
            <w:r w:rsidR="000437E0">
              <w:rPr>
                <w:rFonts w:ascii="Arial" w:hAnsi="Arial" w:cs="Arial"/>
                <w:i w:val="0"/>
                <w:sz w:val="24"/>
                <w:szCs w:val="24"/>
                <w:lang w:val="az-Latn-AZ"/>
              </w:rPr>
              <w:t>morfo-</w:t>
            </w:r>
            <w:r w:rsidRPr="00BE4E42">
              <w:rPr>
                <w:rFonts w:ascii="Arial" w:hAnsi="Arial" w:cs="Arial"/>
                <w:i w:val="0"/>
                <w:sz w:val="24"/>
                <w:szCs w:val="24"/>
                <w:lang w:val="az-Latn-AZ"/>
              </w:rPr>
              <w:t xml:space="preserve">bioloji xüsusiyytlərini, onların insan orqanizminə təsirini, orqanizmin onlara qarşı verdiyi immun cavab </w:t>
            </w:r>
            <w:proofErr w:type="gramStart"/>
            <w:r w:rsidRPr="00BE4E42">
              <w:rPr>
                <w:rFonts w:ascii="Arial" w:hAnsi="Arial" w:cs="Arial"/>
                <w:i w:val="0"/>
                <w:sz w:val="24"/>
                <w:szCs w:val="24"/>
                <w:lang w:val="az-Latn-AZ"/>
              </w:rPr>
              <w:t>reaksiyalarını,</w:t>
            </w:r>
            <w:r w:rsidR="00952445" w:rsidRPr="00BE4E42">
              <w:rPr>
                <w:rFonts w:ascii="Arial" w:hAnsi="Arial" w:cs="Arial"/>
                <w:i w:val="0"/>
                <w:sz w:val="24"/>
                <w:szCs w:val="24"/>
                <w:lang w:val="az-Latn-AZ"/>
              </w:rPr>
              <w:t xml:space="preserve"> </w:t>
            </w:r>
            <w:r w:rsidRPr="00BE4E42">
              <w:rPr>
                <w:rFonts w:ascii="Arial" w:hAnsi="Arial" w:cs="Arial"/>
                <w:i w:val="0"/>
                <w:sz w:val="24"/>
                <w:szCs w:val="24"/>
                <w:lang w:val="az-Latn-AZ"/>
              </w:rPr>
              <w:t xml:space="preserve"> törətdikləri</w:t>
            </w:r>
            <w:proofErr w:type="gramEnd"/>
            <w:r w:rsidRPr="00BE4E42">
              <w:rPr>
                <w:rFonts w:ascii="Arial" w:hAnsi="Arial" w:cs="Arial"/>
                <w:i w:val="0"/>
                <w:sz w:val="24"/>
                <w:szCs w:val="24"/>
                <w:lang w:val="az-Latn-AZ"/>
              </w:rPr>
              <w:t xml:space="preserve"> xəstəliklərin diaqnostikasında istifadə olunan mikrobioloj</w:t>
            </w:r>
            <w:r w:rsidR="00952445" w:rsidRPr="00BE4E42">
              <w:rPr>
                <w:rFonts w:ascii="Arial" w:hAnsi="Arial" w:cs="Arial"/>
                <w:i w:val="0"/>
                <w:sz w:val="24"/>
                <w:szCs w:val="24"/>
                <w:lang w:val="az-Latn-AZ"/>
              </w:rPr>
              <w:t xml:space="preserve">i müayinə üsullarını, </w:t>
            </w:r>
            <w:r w:rsidRPr="00BE4E42">
              <w:rPr>
                <w:rFonts w:ascii="Arial" w:hAnsi="Arial" w:cs="Arial"/>
                <w:i w:val="0"/>
                <w:sz w:val="24"/>
                <w:szCs w:val="24"/>
                <w:lang w:val="az-Latn-AZ"/>
              </w:rPr>
              <w:t>müalicəsində istifadə edilən kimyəvi terapevtik preparatlar və antibiotiklərin təyinini, həmçinin spesifik müalicə və profilaktika prinsiplərini</w:t>
            </w:r>
            <w:r w:rsidR="00A90FE7" w:rsidRPr="00BE4E42">
              <w:rPr>
                <w:rFonts w:ascii="Arial" w:hAnsi="Arial" w:cs="Arial"/>
                <w:i w:val="0"/>
                <w:sz w:val="24"/>
                <w:szCs w:val="24"/>
                <w:lang w:val="az-Latn-AZ"/>
              </w:rPr>
              <w:t>n</w:t>
            </w:r>
            <w:r w:rsidRPr="00BE4E42">
              <w:rPr>
                <w:rFonts w:ascii="Arial" w:hAnsi="Arial" w:cs="Arial"/>
                <w:i w:val="0"/>
                <w:sz w:val="24"/>
                <w:szCs w:val="24"/>
                <w:lang w:val="az-Latn-AZ"/>
              </w:rPr>
              <w:t xml:space="preserve"> öyrənilməsi. </w:t>
            </w:r>
            <w:r w:rsidRPr="00BE4E42">
              <w:rPr>
                <w:rFonts w:ascii="Arial" w:hAnsi="Arial" w:cs="Arial"/>
                <w:i w:val="0"/>
                <w:sz w:val="24"/>
                <w:szCs w:val="24"/>
                <w:shd w:val="clear" w:color="auto" w:fill="FFFFFF"/>
                <w:lang w:val="az-Latn-AZ"/>
              </w:rPr>
              <w:t xml:space="preserve">Tələbələrə təlimatlara və analiz </w:t>
            </w:r>
            <w:r w:rsidRPr="00BE4E42">
              <w:rPr>
                <w:rFonts w:ascii="Arial" w:hAnsi="Arial" w:cs="Arial"/>
                <w:i w:val="0"/>
                <w:sz w:val="24"/>
                <w:szCs w:val="24"/>
                <w:shd w:val="clear" w:color="auto" w:fill="FFFFFF"/>
                <w:lang w:val="az-Latn-AZ"/>
              </w:rPr>
              <w:lastRenderedPageBreak/>
              <w:t>metodlarına uyğun olaraq mikrobioloji müayinə üçün material götürülməsi, mikrobioloji analizlər üçün hazırlıq görülməsi, kultura əldə etmək və mikroskopik müayinə aparmaq bacarıqlarının qazandırılmasıdır</w:t>
            </w:r>
          </w:p>
        </w:tc>
      </w:tr>
    </w:tbl>
    <w:p w14:paraId="5774C2B3" w14:textId="77777777" w:rsidR="00BA78DC" w:rsidRPr="00BE4E42" w:rsidRDefault="00BA78DC" w:rsidP="00BE4E42">
      <w:pPr>
        <w:jc w:val="both"/>
        <w:rPr>
          <w:rFonts w:ascii="Arial" w:hAnsi="Arial" w:cs="Arial"/>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2C020A" w:rsidRPr="00BE4E42" w14:paraId="77183CEF" w14:textId="77777777" w:rsidTr="00B16758">
        <w:trPr>
          <w:trHeight w:val="403"/>
        </w:trPr>
        <w:tc>
          <w:tcPr>
            <w:tcW w:w="3683" w:type="dxa"/>
            <w:shd w:val="clear" w:color="auto" w:fill="DEEAF6" w:themeFill="accent1" w:themeFillTint="33"/>
          </w:tcPr>
          <w:p w14:paraId="355E38DA" w14:textId="77777777" w:rsidR="002C020A" w:rsidRPr="00BE4E42" w:rsidRDefault="002C020A" w:rsidP="00B16758">
            <w:pPr>
              <w:pStyle w:val="OiaeaeiYiio2"/>
              <w:widowControl/>
              <w:spacing w:before="20" w:after="20"/>
              <w:jc w:val="left"/>
              <w:rPr>
                <w:rFonts w:ascii="Arial" w:hAnsi="Arial" w:cs="Arial"/>
                <w:b/>
                <w:i w:val="0"/>
                <w:sz w:val="24"/>
                <w:szCs w:val="24"/>
                <w:lang w:val="az-Latn-AZ"/>
              </w:rPr>
            </w:pPr>
            <w:r w:rsidRPr="00BE4E42">
              <w:rPr>
                <w:rFonts w:ascii="Arial" w:hAnsi="Arial" w:cs="Arial"/>
                <w:b/>
                <w:i w:val="0"/>
                <w:sz w:val="24"/>
                <w:szCs w:val="24"/>
                <w:lang w:val="az-Latn-AZ"/>
              </w:rPr>
              <w:t>Fənnin məzmunu</w:t>
            </w:r>
          </w:p>
        </w:tc>
        <w:tc>
          <w:tcPr>
            <w:tcW w:w="6523" w:type="dxa"/>
            <w:tcBorders>
              <w:top w:val="nil"/>
              <w:right w:val="nil"/>
            </w:tcBorders>
            <w:shd w:val="clear" w:color="auto" w:fill="FFFFFF" w:themeFill="background1"/>
          </w:tcPr>
          <w:p w14:paraId="7AB7C547" w14:textId="77777777" w:rsidR="002C020A" w:rsidRPr="00BE4E42" w:rsidRDefault="002C020A" w:rsidP="00B16758">
            <w:pPr>
              <w:pStyle w:val="OiaeaeiYiio2"/>
              <w:widowControl/>
              <w:spacing w:before="20" w:after="20"/>
              <w:jc w:val="left"/>
              <w:rPr>
                <w:rFonts w:ascii="Arial" w:hAnsi="Arial" w:cs="Arial"/>
                <w:i w:val="0"/>
                <w:iCs/>
                <w:sz w:val="24"/>
                <w:szCs w:val="24"/>
                <w:lang w:val="az-Latn-AZ"/>
              </w:rPr>
            </w:pPr>
          </w:p>
        </w:tc>
      </w:tr>
      <w:tr w:rsidR="002C020A" w:rsidRPr="00F46329" w14:paraId="011CFBEA" w14:textId="77777777" w:rsidTr="00B16758">
        <w:trPr>
          <w:trHeight w:val="403"/>
        </w:trPr>
        <w:tc>
          <w:tcPr>
            <w:tcW w:w="3683" w:type="dxa"/>
            <w:shd w:val="clear" w:color="auto" w:fill="DEEAF6" w:themeFill="accent1" w:themeFillTint="33"/>
          </w:tcPr>
          <w:p w14:paraId="77E69EAC" w14:textId="77777777" w:rsidR="002C020A" w:rsidRPr="00BE4E42" w:rsidRDefault="002C020A" w:rsidP="00B16758">
            <w:pPr>
              <w:pStyle w:val="OiaeaeiYiio2"/>
              <w:widowControl/>
              <w:spacing w:before="20" w:after="20"/>
              <w:jc w:val="center"/>
              <w:rPr>
                <w:rFonts w:ascii="Arial" w:hAnsi="Arial" w:cs="Arial"/>
                <w:i w:val="0"/>
                <w:sz w:val="24"/>
                <w:szCs w:val="24"/>
                <w:lang w:val="az-Latn-AZ"/>
              </w:rPr>
            </w:pPr>
          </w:p>
        </w:tc>
        <w:tc>
          <w:tcPr>
            <w:tcW w:w="6523" w:type="dxa"/>
            <w:shd w:val="clear" w:color="auto" w:fill="DEEAF6" w:themeFill="accent1" w:themeFillTint="33"/>
          </w:tcPr>
          <w:p w14:paraId="65622471" w14:textId="77777777" w:rsidR="002C020A" w:rsidRPr="00BE4E42" w:rsidRDefault="002C020A" w:rsidP="00A05A62">
            <w:pPr>
              <w:pStyle w:val="OiaeaeiYiio2"/>
              <w:widowControl/>
              <w:spacing w:before="20" w:after="20"/>
              <w:jc w:val="both"/>
              <w:rPr>
                <w:rFonts w:ascii="Arial" w:hAnsi="Arial" w:cs="Arial"/>
                <w:i w:val="0"/>
                <w:iCs/>
                <w:sz w:val="24"/>
                <w:szCs w:val="24"/>
                <w:lang w:val="az-Latn-AZ"/>
              </w:rPr>
            </w:pPr>
            <w:r w:rsidRPr="00BE4E42">
              <w:rPr>
                <w:rFonts w:ascii="Arial" w:hAnsi="Arial" w:cs="Arial"/>
                <w:i w:val="0"/>
                <w:iCs/>
                <w:sz w:val="24"/>
                <w:szCs w:val="24"/>
                <w:lang w:val="az-Latn-AZ"/>
              </w:rPr>
              <w:t>İ</w:t>
            </w:r>
            <w:r w:rsidRPr="00BE4E42">
              <w:rPr>
                <w:rFonts w:ascii="Arial" w:hAnsi="Arial" w:cs="Arial"/>
                <w:i w:val="0"/>
                <w:sz w:val="24"/>
                <w:szCs w:val="24"/>
                <w:lang w:val="az-Latn-AZ"/>
              </w:rPr>
              <w:t xml:space="preserve">nsanda xəstəlik törədən </w:t>
            </w:r>
            <w:r w:rsidR="00952445" w:rsidRPr="00BE4E42">
              <w:rPr>
                <w:rFonts w:ascii="Arial" w:hAnsi="Arial" w:cs="Arial"/>
                <w:i w:val="0"/>
                <w:sz w:val="24"/>
                <w:szCs w:val="24"/>
                <w:lang w:val="az-Latn-AZ"/>
              </w:rPr>
              <w:t xml:space="preserve"> göbələk</w:t>
            </w:r>
            <w:r w:rsidR="00A05A62">
              <w:rPr>
                <w:rFonts w:ascii="Arial" w:hAnsi="Arial" w:cs="Arial"/>
                <w:i w:val="0"/>
                <w:sz w:val="24"/>
                <w:szCs w:val="24"/>
                <w:lang w:val="az-Latn-AZ"/>
              </w:rPr>
              <w:t>lərin,</w:t>
            </w:r>
            <w:r w:rsidR="00952445" w:rsidRPr="00BE4E42">
              <w:rPr>
                <w:rFonts w:ascii="Arial" w:hAnsi="Arial" w:cs="Arial"/>
                <w:i w:val="0"/>
                <w:sz w:val="24"/>
                <w:szCs w:val="24"/>
                <w:lang w:val="az-Latn-AZ"/>
              </w:rPr>
              <w:t xml:space="preserve"> ibtidailərin </w:t>
            </w:r>
            <w:r w:rsidR="00A05A62">
              <w:rPr>
                <w:rFonts w:ascii="Arial" w:hAnsi="Arial" w:cs="Arial"/>
                <w:i w:val="0"/>
                <w:sz w:val="24"/>
                <w:szCs w:val="24"/>
                <w:lang w:val="az-Latn-AZ"/>
              </w:rPr>
              <w:t>və helmitlərin</w:t>
            </w:r>
            <w:r w:rsidR="00952445" w:rsidRPr="00BE4E42">
              <w:rPr>
                <w:rFonts w:ascii="Arial" w:hAnsi="Arial" w:cs="Arial"/>
                <w:i w:val="0"/>
                <w:sz w:val="24"/>
                <w:szCs w:val="24"/>
                <w:lang w:val="az-Latn-AZ"/>
              </w:rPr>
              <w:t xml:space="preserve"> </w:t>
            </w:r>
            <w:r w:rsidRPr="00BE4E42">
              <w:rPr>
                <w:rFonts w:ascii="Arial" w:hAnsi="Arial" w:cs="Arial"/>
                <w:i w:val="0"/>
                <w:sz w:val="24"/>
                <w:szCs w:val="24"/>
                <w:lang w:val="az-Latn-AZ"/>
              </w:rPr>
              <w:t xml:space="preserve">ümumi morfo-bioloji xüsusiyyətləri, ekologiyası, müxtəlif amillərin təsiri,  </w:t>
            </w:r>
            <w:r w:rsidR="00952445" w:rsidRPr="00BE4E42">
              <w:rPr>
                <w:rFonts w:ascii="Arial" w:hAnsi="Arial" w:cs="Arial"/>
                <w:i w:val="0"/>
                <w:sz w:val="24"/>
                <w:szCs w:val="24"/>
                <w:lang w:val="az-Latn-AZ"/>
              </w:rPr>
              <w:t xml:space="preserve">onlara qarşı </w:t>
            </w:r>
            <w:r w:rsidRPr="00BE4E42">
              <w:rPr>
                <w:rFonts w:ascii="Arial" w:hAnsi="Arial" w:cs="Arial"/>
                <w:i w:val="0"/>
                <w:sz w:val="24"/>
                <w:szCs w:val="24"/>
                <w:lang w:val="az-Latn-AZ"/>
              </w:rPr>
              <w:t xml:space="preserve">orqanizmin immun cavab formaları, </w:t>
            </w:r>
            <w:r w:rsidR="00952445" w:rsidRPr="00BE4E42">
              <w:rPr>
                <w:rFonts w:ascii="Arial" w:hAnsi="Arial" w:cs="Arial"/>
                <w:i w:val="0"/>
                <w:sz w:val="24"/>
                <w:szCs w:val="24"/>
                <w:lang w:val="az-Latn-AZ"/>
              </w:rPr>
              <w:t xml:space="preserve"> törətdiyi xəstəliklərin yoluxma mexanizmini, patogenezini, </w:t>
            </w:r>
            <w:r w:rsidRPr="00BE4E42">
              <w:rPr>
                <w:rFonts w:ascii="Arial" w:hAnsi="Arial" w:cs="Arial"/>
                <w:i w:val="0"/>
                <w:sz w:val="24"/>
                <w:szCs w:val="24"/>
                <w:lang w:val="az-Latn-AZ"/>
              </w:rPr>
              <w:t>m</w:t>
            </w:r>
            <w:r w:rsidRPr="00BE4E42">
              <w:rPr>
                <w:rFonts w:ascii="Arial" w:hAnsi="Arial" w:cs="Arial"/>
                <w:i w:val="0"/>
                <w:iCs/>
                <w:sz w:val="24"/>
                <w:szCs w:val="24"/>
                <w:lang w:val="az-Latn-AZ"/>
              </w:rPr>
              <w:t xml:space="preserve">ikrobioloji nümunə götürmə, mikrobioloji müayinə hazırlıqları, </w:t>
            </w:r>
            <w:r w:rsidRPr="00BE4E42">
              <w:rPr>
                <w:rFonts w:ascii="Arial" w:hAnsi="Arial" w:cs="Arial"/>
                <w:i w:val="0"/>
                <w:sz w:val="24"/>
                <w:szCs w:val="24"/>
                <w:lang w:val="az-Latn-AZ"/>
              </w:rPr>
              <w:t>mikrobioloji müayinə üsulları, o cümlədən mikroskopik müayinə, təmiz kulturanın alınması, seroloji və molekulyar-genetik diaqnostika</w:t>
            </w:r>
            <w:r w:rsidR="00952445" w:rsidRPr="00BE4E42">
              <w:rPr>
                <w:rFonts w:ascii="Arial" w:hAnsi="Arial" w:cs="Arial"/>
                <w:i w:val="0"/>
                <w:sz w:val="24"/>
                <w:szCs w:val="24"/>
                <w:lang w:val="az-Latn-AZ"/>
              </w:rPr>
              <w:t>sı, spesifik müalicə və profilaktikası</w:t>
            </w:r>
            <w:r w:rsidR="00952445" w:rsidRPr="00BE4E42">
              <w:rPr>
                <w:rFonts w:ascii="Arial" w:hAnsi="Arial" w:cs="Arial"/>
                <w:sz w:val="24"/>
                <w:szCs w:val="24"/>
                <w:lang w:val="az-Latn-AZ"/>
              </w:rPr>
              <w:t xml:space="preserve">  </w:t>
            </w:r>
          </w:p>
        </w:tc>
      </w:tr>
    </w:tbl>
    <w:p w14:paraId="4FF8F2F5" w14:textId="77777777" w:rsidR="002C020A" w:rsidRPr="00BE4E42" w:rsidRDefault="002C020A" w:rsidP="000B73A8">
      <w:pPr>
        <w:spacing w:after="0" w:line="240" w:lineRule="auto"/>
        <w:jc w:val="both"/>
        <w:rPr>
          <w:rFonts w:ascii="Arial" w:hAnsi="Arial" w:cs="Arial"/>
          <w:sz w:val="24"/>
          <w:szCs w:val="24"/>
          <w:lang w:val="az-Latn-AZ"/>
        </w:rPr>
      </w:pPr>
    </w:p>
    <w:p w14:paraId="1C8D8EA1" w14:textId="77777777" w:rsidR="00F17BE4" w:rsidRPr="00BE4E42" w:rsidRDefault="00F17BE4" w:rsidP="000B73A8">
      <w:pPr>
        <w:shd w:val="clear" w:color="auto" w:fill="FFFFFF"/>
        <w:spacing w:before="72" w:after="75"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740"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526"/>
        <w:gridCol w:w="9214"/>
      </w:tblGrid>
      <w:tr w:rsidR="00B119DF" w:rsidRPr="00BE4E42" w14:paraId="1BB960C6" w14:textId="77777777" w:rsidTr="00390248">
        <w:trPr>
          <w:trHeight w:val="403"/>
        </w:trPr>
        <w:tc>
          <w:tcPr>
            <w:tcW w:w="1526" w:type="dxa"/>
            <w:shd w:val="clear" w:color="auto" w:fill="DEEAF6" w:themeFill="accent1" w:themeFillTint="33"/>
          </w:tcPr>
          <w:p w14:paraId="7DA56B76" w14:textId="77777777" w:rsidR="00B119DF" w:rsidRPr="00BE4E42" w:rsidRDefault="00B119DF" w:rsidP="000B73A8">
            <w:pPr>
              <w:pStyle w:val="OiaeaeiYiio2"/>
              <w:widowControl/>
              <w:spacing w:before="20" w:after="20"/>
              <w:jc w:val="left"/>
              <w:rPr>
                <w:rFonts w:ascii="Arial" w:hAnsi="Arial" w:cs="Arial"/>
                <w:b/>
                <w:i w:val="0"/>
                <w:sz w:val="24"/>
                <w:szCs w:val="24"/>
              </w:rPr>
            </w:pPr>
            <w:proofErr w:type="spellStart"/>
            <w:r w:rsidRPr="00BE4E42">
              <w:rPr>
                <w:rFonts w:ascii="Arial" w:hAnsi="Arial" w:cs="Arial"/>
                <w:b/>
                <w:i w:val="0"/>
                <w:sz w:val="24"/>
                <w:szCs w:val="24"/>
              </w:rPr>
              <w:t>Fə</w:t>
            </w:r>
            <w:r w:rsidR="00F70F6C" w:rsidRPr="00BE4E42">
              <w:rPr>
                <w:rFonts w:ascii="Arial" w:hAnsi="Arial" w:cs="Arial"/>
                <w:b/>
                <w:i w:val="0"/>
                <w:sz w:val="24"/>
                <w:szCs w:val="24"/>
              </w:rPr>
              <w:t>nnin</w:t>
            </w:r>
            <w:proofErr w:type="spellEnd"/>
            <w:r w:rsidR="00952445" w:rsidRPr="00BE4E42">
              <w:rPr>
                <w:rFonts w:ascii="Arial" w:hAnsi="Arial" w:cs="Arial"/>
                <w:b/>
                <w:i w:val="0"/>
                <w:sz w:val="24"/>
                <w:szCs w:val="24"/>
              </w:rPr>
              <w:t xml:space="preserve"> </w:t>
            </w:r>
            <w:proofErr w:type="spellStart"/>
            <w:r w:rsidR="00F70F6C" w:rsidRPr="00BE4E42">
              <w:rPr>
                <w:rFonts w:ascii="Arial" w:hAnsi="Arial" w:cs="Arial"/>
                <w:b/>
                <w:i w:val="0"/>
                <w:sz w:val="24"/>
                <w:szCs w:val="24"/>
              </w:rPr>
              <w:t>təlim</w:t>
            </w:r>
            <w:proofErr w:type="spellEnd"/>
            <w:r w:rsidR="00952445" w:rsidRPr="00BE4E42">
              <w:rPr>
                <w:rFonts w:ascii="Arial" w:hAnsi="Arial" w:cs="Arial"/>
                <w:b/>
                <w:i w:val="0"/>
                <w:sz w:val="24"/>
                <w:szCs w:val="24"/>
              </w:rPr>
              <w:t xml:space="preserve"> </w:t>
            </w:r>
            <w:proofErr w:type="spellStart"/>
            <w:r w:rsidR="00F70F6C" w:rsidRPr="00BE4E42">
              <w:rPr>
                <w:rFonts w:ascii="Arial" w:hAnsi="Arial" w:cs="Arial"/>
                <w:b/>
                <w:i w:val="0"/>
                <w:sz w:val="24"/>
                <w:szCs w:val="24"/>
              </w:rPr>
              <w:t>nəticəsi</w:t>
            </w:r>
            <w:proofErr w:type="spellEnd"/>
          </w:p>
        </w:tc>
        <w:tc>
          <w:tcPr>
            <w:tcW w:w="9214" w:type="dxa"/>
            <w:tcBorders>
              <w:top w:val="nil"/>
              <w:right w:val="nil"/>
            </w:tcBorders>
            <w:shd w:val="clear" w:color="auto" w:fill="FFFFFF" w:themeFill="background1"/>
          </w:tcPr>
          <w:p w14:paraId="4E1877D1" w14:textId="77777777" w:rsidR="00B119DF" w:rsidRPr="00BE4E42" w:rsidRDefault="00B119DF" w:rsidP="000B73A8">
            <w:pPr>
              <w:pStyle w:val="OiaeaeiYiio2"/>
              <w:widowControl/>
              <w:spacing w:before="20" w:after="20"/>
              <w:jc w:val="left"/>
              <w:rPr>
                <w:rFonts w:ascii="Arial" w:hAnsi="Arial" w:cs="Arial"/>
                <w:i w:val="0"/>
                <w:iCs/>
                <w:sz w:val="24"/>
                <w:szCs w:val="24"/>
              </w:rPr>
            </w:pPr>
          </w:p>
        </w:tc>
      </w:tr>
      <w:tr w:rsidR="000B73A8" w:rsidRPr="00F46329" w14:paraId="27F60DA3" w14:textId="77777777" w:rsidTr="00390248">
        <w:trPr>
          <w:trHeight w:val="403"/>
        </w:trPr>
        <w:tc>
          <w:tcPr>
            <w:tcW w:w="1526" w:type="dxa"/>
            <w:shd w:val="clear" w:color="auto" w:fill="DEEAF6" w:themeFill="accent1" w:themeFillTint="33"/>
          </w:tcPr>
          <w:p w14:paraId="31C24939" w14:textId="77777777" w:rsidR="000B73A8" w:rsidRPr="00BE4E42" w:rsidRDefault="000B73A8" w:rsidP="000B73A8">
            <w:pPr>
              <w:pStyle w:val="OiaeaeiYiio2"/>
              <w:widowControl/>
              <w:spacing w:before="20" w:after="20"/>
              <w:jc w:val="left"/>
              <w:rPr>
                <w:rFonts w:ascii="Arial" w:hAnsi="Arial" w:cs="Arial"/>
                <w:b/>
                <w:i w:val="0"/>
                <w:sz w:val="24"/>
                <w:szCs w:val="24"/>
              </w:rPr>
            </w:pPr>
            <w:r w:rsidRPr="00BE4E42">
              <w:rPr>
                <w:rFonts w:ascii="Arial" w:hAnsi="Arial" w:cs="Arial"/>
                <w:b/>
                <w:i w:val="0"/>
                <w:sz w:val="24"/>
                <w:szCs w:val="24"/>
              </w:rPr>
              <w:t>BİLİK</w:t>
            </w:r>
          </w:p>
        </w:tc>
        <w:tc>
          <w:tcPr>
            <w:tcW w:w="9214" w:type="dxa"/>
            <w:shd w:val="clear" w:color="auto" w:fill="DEEAF6" w:themeFill="accent1" w:themeFillTint="33"/>
          </w:tcPr>
          <w:p w14:paraId="057FD984" w14:textId="77777777" w:rsidR="00767640" w:rsidRPr="00767640" w:rsidRDefault="00767640" w:rsidP="00EE56EC">
            <w:pPr>
              <w:numPr>
                <w:ilvl w:val="0"/>
                <w:numId w:val="5"/>
              </w:numPr>
              <w:spacing w:after="0" w:line="240" w:lineRule="auto"/>
              <w:ind w:left="317"/>
              <w:rPr>
                <w:rFonts w:ascii="Arial" w:hAnsi="Arial" w:cs="Arial"/>
                <w:sz w:val="24"/>
                <w:szCs w:val="24"/>
                <w:lang w:val="az-Latn-AZ"/>
              </w:rPr>
            </w:pPr>
            <w:r w:rsidRPr="00767640">
              <w:rPr>
                <w:rFonts w:ascii="Arial" w:hAnsi="Arial" w:cs="Arial"/>
                <w:sz w:val="24"/>
                <w:szCs w:val="24"/>
                <w:lang w:val="az-Latn-AZ"/>
              </w:rPr>
              <w:t>Tibbi əhəmiyyətli göbələk</w:t>
            </w:r>
            <w:r w:rsidR="00352936">
              <w:rPr>
                <w:rFonts w:ascii="Arial" w:hAnsi="Arial" w:cs="Arial"/>
                <w:sz w:val="24"/>
                <w:szCs w:val="24"/>
                <w:lang w:val="az-Latn-AZ"/>
              </w:rPr>
              <w:t>lərin,</w:t>
            </w:r>
            <w:r w:rsidRPr="00767640">
              <w:rPr>
                <w:rFonts w:ascii="Arial" w:hAnsi="Arial" w:cs="Arial"/>
                <w:sz w:val="24"/>
                <w:szCs w:val="24"/>
                <w:lang w:val="az-Latn-AZ"/>
              </w:rPr>
              <w:t xml:space="preserve"> ibtidailərin  </w:t>
            </w:r>
            <w:r w:rsidR="00352936" w:rsidRPr="00767640">
              <w:rPr>
                <w:rFonts w:ascii="Arial" w:hAnsi="Arial" w:cs="Arial"/>
                <w:sz w:val="24"/>
                <w:szCs w:val="24"/>
                <w:lang w:val="az-Latn-AZ"/>
              </w:rPr>
              <w:t xml:space="preserve"> və</w:t>
            </w:r>
            <w:r w:rsidR="00352936">
              <w:rPr>
                <w:rFonts w:ascii="Arial" w:hAnsi="Arial" w:cs="Arial"/>
                <w:sz w:val="24"/>
                <w:szCs w:val="24"/>
                <w:lang w:val="az-Latn-AZ"/>
              </w:rPr>
              <w:t xml:space="preserve"> helmitlərin</w:t>
            </w:r>
            <w:r w:rsidR="00352936" w:rsidRPr="00767640">
              <w:rPr>
                <w:rFonts w:ascii="Arial" w:hAnsi="Arial" w:cs="Arial"/>
                <w:sz w:val="24"/>
                <w:szCs w:val="24"/>
                <w:lang w:val="az-Latn-AZ"/>
              </w:rPr>
              <w:t xml:space="preserve"> </w:t>
            </w:r>
            <w:r w:rsidRPr="00767640">
              <w:rPr>
                <w:rFonts w:ascii="Arial" w:hAnsi="Arial" w:cs="Arial"/>
                <w:sz w:val="24"/>
                <w:szCs w:val="24"/>
                <w:lang w:val="az-Latn-AZ"/>
              </w:rPr>
              <w:t>morfo - bioloji xüsusiyyətlərini bilir.</w:t>
            </w:r>
          </w:p>
          <w:p w14:paraId="14C84D36" w14:textId="77777777" w:rsidR="00767640" w:rsidRPr="00767640" w:rsidRDefault="00767640" w:rsidP="00EE56EC">
            <w:pPr>
              <w:numPr>
                <w:ilvl w:val="0"/>
                <w:numId w:val="5"/>
              </w:numPr>
              <w:spacing w:after="0" w:line="240" w:lineRule="auto"/>
              <w:ind w:left="317"/>
              <w:rPr>
                <w:rFonts w:ascii="Arial" w:hAnsi="Arial" w:cs="Arial"/>
                <w:sz w:val="24"/>
                <w:szCs w:val="24"/>
                <w:lang w:val="az-Latn-AZ"/>
              </w:rPr>
            </w:pPr>
            <w:r w:rsidRPr="00767640">
              <w:rPr>
                <w:rFonts w:ascii="Arial" w:hAnsi="Arial" w:cs="Arial"/>
                <w:sz w:val="24"/>
                <w:szCs w:val="24"/>
                <w:lang w:val="az-Latn-AZ"/>
              </w:rPr>
              <w:t xml:space="preserve">Tibbi əhəmiyyətli </w:t>
            </w:r>
            <w:r w:rsidR="00352936" w:rsidRPr="00767640">
              <w:rPr>
                <w:rFonts w:ascii="Arial" w:hAnsi="Arial" w:cs="Arial"/>
                <w:sz w:val="24"/>
                <w:szCs w:val="24"/>
                <w:lang w:val="az-Latn-AZ"/>
              </w:rPr>
              <w:t xml:space="preserve"> göbələk</w:t>
            </w:r>
            <w:r w:rsidR="00352936">
              <w:rPr>
                <w:rFonts w:ascii="Arial" w:hAnsi="Arial" w:cs="Arial"/>
                <w:sz w:val="24"/>
                <w:szCs w:val="24"/>
                <w:lang w:val="az-Latn-AZ"/>
              </w:rPr>
              <w:t>lərin,</w:t>
            </w:r>
            <w:r w:rsidR="00352936" w:rsidRPr="00767640">
              <w:rPr>
                <w:rFonts w:ascii="Arial" w:hAnsi="Arial" w:cs="Arial"/>
                <w:sz w:val="24"/>
                <w:szCs w:val="24"/>
                <w:lang w:val="az-Latn-AZ"/>
              </w:rPr>
              <w:t xml:space="preserve"> ibtidailərin   və</w:t>
            </w:r>
            <w:r w:rsidR="00352936">
              <w:rPr>
                <w:rFonts w:ascii="Arial" w:hAnsi="Arial" w:cs="Arial"/>
                <w:sz w:val="24"/>
                <w:szCs w:val="24"/>
                <w:lang w:val="az-Latn-AZ"/>
              </w:rPr>
              <w:t xml:space="preserve"> helmitlərin</w:t>
            </w:r>
            <w:r w:rsidR="00352936" w:rsidRPr="00767640">
              <w:rPr>
                <w:rFonts w:ascii="Arial" w:hAnsi="Arial" w:cs="Arial"/>
                <w:sz w:val="24"/>
                <w:szCs w:val="24"/>
                <w:lang w:val="az-Latn-AZ"/>
              </w:rPr>
              <w:t xml:space="preserve"> </w:t>
            </w:r>
            <w:r w:rsidRPr="00767640">
              <w:rPr>
                <w:rFonts w:ascii="Arial" w:hAnsi="Arial" w:cs="Arial"/>
                <w:sz w:val="24"/>
                <w:szCs w:val="24"/>
                <w:lang w:val="az-Latn-AZ"/>
              </w:rPr>
              <w:t>patogenlik amillərini sadalayır.</w:t>
            </w:r>
          </w:p>
          <w:p w14:paraId="6346C331" w14:textId="77777777" w:rsidR="00767640" w:rsidRPr="00767640" w:rsidRDefault="00767640" w:rsidP="00EE56EC">
            <w:pPr>
              <w:pStyle w:val="OiaeaeiYiio2"/>
              <w:widowControl/>
              <w:numPr>
                <w:ilvl w:val="0"/>
                <w:numId w:val="5"/>
              </w:numPr>
              <w:spacing w:before="20" w:after="20"/>
              <w:ind w:left="317"/>
              <w:jc w:val="left"/>
              <w:rPr>
                <w:rFonts w:ascii="Arial" w:hAnsi="Arial" w:cs="Arial"/>
                <w:i w:val="0"/>
                <w:iCs/>
                <w:sz w:val="24"/>
                <w:szCs w:val="24"/>
                <w:lang w:val="az-Latn-AZ"/>
              </w:rPr>
            </w:pPr>
            <w:r w:rsidRPr="00767640">
              <w:rPr>
                <w:rFonts w:ascii="Arial" w:hAnsi="Arial" w:cs="Arial"/>
                <w:i w:val="0"/>
                <w:sz w:val="24"/>
                <w:szCs w:val="24"/>
                <w:lang w:val="az-Latn-AZ"/>
              </w:rPr>
              <w:t xml:space="preserve">Tibbi əhəmiyyətli </w:t>
            </w:r>
            <w:r w:rsidR="00352936" w:rsidRPr="00767640">
              <w:rPr>
                <w:rFonts w:ascii="Arial" w:hAnsi="Arial" w:cs="Arial"/>
                <w:sz w:val="24"/>
                <w:szCs w:val="24"/>
                <w:lang w:val="az-Latn-AZ"/>
              </w:rPr>
              <w:t xml:space="preserve"> </w:t>
            </w:r>
            <w:r w:rsidR="00352936" w:rsidRPr="00352936">
              <w:rPr>
                <w:rFonts w:ascii="Arial" w:hAnsi="Arial" w:cs="Arial"/>
                <w:i w:val="0"/>
                <w:sz w:val="24"/>
                <w:szCs w:val="24"/>
                <w:lang w:val="az-Latn-AZ"/>
              </w:rPr>
              <w:t>göbələklərin, ibtidailərin   və helmitlərin</w:t>
            </w:r>
            <w:r w:rsidR="00352936" w:rsidRPr="00767640">
              <w:rPr>
                <w:rFonts w:ascii="Arial" w:hAnsi="Arial" w:cs="Arial"/>
                <w:sz w:val="24"/>
                <w:szCs w:val="24"/>
                <w:lang w:val="az-Latn-AZ"/>
              </w:rPr>
              <w:t xml:space="preserve"> </w:t>
            </w:r>
            <w:r w:rsidRPr="00767640">
              <w:rPr>
                <w:rFonts w:ascii="Arial" w:hAnsi="Arial" w:cs="Arial"/>
                <w:i w:val="0"/>
                <w:sz w:val="24"/>
                <w:szCs w:val="24"/>
                <w:lang w:val="az-Latn-AZ"/>
              </w:rPr>
              <w:t>qarşı orqanizmin immun cavab reaksiyasını bilir.</w:t>
            </w:r>
          </w:p>
          <w:p w14:paraId="2CBB1FF2" w14:textId="77777777" w:rsidR="00767640" w:rsidRPr="00767640" w:rsidRDefault="00767640" w:rsidP="00EE56EC">
            <w:pPr>
              <w:pStyle w:val="OiaeaeiYiio2"/>
              <w:widowControl/>
              <w:numPr>
                <w:ilvl w:val="0"/>
                <w:numId w:val="5"/>
              </w:numPr>
              <w:spacing w:before="20" w:after="20"/>
              <w:ind w:left="317"/>
              <w:jc w:val="left"/>
              <w:rPr>
                <w:rFonts w:ascii="Arial" w:hAnsi="Arial" w:cs="Arial"/>
                <w:i w:val="0"/>
                <w:iCs/>
                <w:sz w:val="24"/>
                <w:szCs w:val="24"/>
                <w:lang w:val="az-Latn-AZ"/>
              </w:rPr>
            </w:pPr>
            <w:r w:rsidRPr="00767640">
              <w:rPr>
                <w:rFonts w:ascii="Arial" w:hAnsi="Arial" w:cs="Arial"/>
                <w:i w:val="0"/>
                <w:sz w:val="24"/>
                <w:szCs w:val="24"/>
                <w:lang w:val="az-Latn-AZ"/>
              </w:rPr>
              <w:t xml:space="preserve">Tibbi əhəmiyyətli </w:t>
            </w:r>
            <w:r w:rsidR="00352936" w:rsidRPr="00767640">
              <w:rPr>
                <w:rFonts w:ascii="Arial" w:hAnsi="Arial" w:cs="Arial"/>
                <w:sz w:val="24"/>
                <w:szCs w:val="24"/>
                <w:lang w:val="az-Latn-AZ"/>
              </w:rPr>
              <w:t xml:space="preserve"> </w:t>
            </w:r>
            <w:r w:rsidR="00352936" w:rsidRPr="00352936">
              <w:rPr>
                <w:rFonts w:ascii="Arial" w:hAnsi="Arial" w:cs="Arial"/>
                <w:i w:val="0"/>
                <w:sz w:val="24"/>
                <w:szCs w:val="24"/>
                <w:lang w:val="az-Latn-AZ"/>
              </w:rPr>
              <w:t>göbələklərin, ibtidailərin   və helmitlərin</w:t>
            </w:r>
            <w:r w:rsidR="00352936" w:rsidRPr="00767640">
              <w:rPr>
                <w:rFonts w:ascii="Arial" w:hAnsi="Arial" w:cs="Arial"/>
                <w:sz w:val="24"/>
                <w:szCs w:val="24"/>
                <w:lang w:val="az-Latn-AZ"/>
              </w:rPr>
              <w:t xml:space="preserve"> </w:t>
            </w:r>
            <w:r w:rsidRPr="00767640">
              <w:rPr>
                <w:rFonts w:ascii="Arial" w:hAnsi="Arial" w:cs="Arial"/>
                <w:i w:val="0"/>
                <w:sz w:val="24"/>
                <w:szCs w:val="24"/>
                <w:lang w:val="az-Latn-AZ"/>
              </w:rPr>
              <w:t>törətdikləri xəstəliklərin mikrobioloji diaqnostika üsullarını sadalayır</w:t>
            </w:r>
          </w:p>
          <w:p w14:paraId="21C54508" w14:textId="77777777" w:rsidR="000B73A8" w:rsidRPr="00767640" w:rsidRDefault="00767640" w:rsidP="00352936">
            <w:pPr>
              <w:pStyle w:val="OiaeaeiYiio2"/>
              <w:widowControl/>
              <w:numPr>
                <w:ilvl w:val="0"/>
                <w:numId w:val="5"/>
              </w:numPr>
              <w:spacing w:before="20" w:after="20"/>
              <w:ind w:left="317"/>
              <w:jc w:val="left"/>
              <w:rPr>
                <w:rFonts w:ascii="Arial" w:hAnsi="Arial" w:cs="Arial"/>
                <w:i w:val="0"/>
                <w:iCs/>
                <w:sz w:val="24"/>
                <w:szCs w:val="24"/>
                <w:lang w:val="az-Latn-AZ"/>
              </w:rPr>
            </w:pPr>
            <w:r w:rsidRPr="00767640">
              <w:rPr>
                <w:rFonts w:ascii="Arial" w:hAnsi="Arial" w:cs="Arial"/>
                <w:i w:val="0"/>
                <w:sz w:val="24"/>
                <w:szCs w:val="24"/>
                <w:lang w:val="az-Latn-AZ"/>
              </w:rPr>
              <w:t xml:space="preserve">Tibbi əhəmiyyətli </w:t>
            </w:r>
            <w:r w:rsidR="00352936" w:rsidRPr="00767640">
              <w:rPr>
                <w:rFonts w:ascii="Arial" w:hAnsi="Arial" w:cs="Arial"/>
                <w:sz w:val="24"/>
                <w:szCs w:val="24"/>
                <w:lang w:val="az-Latn-AZ"/>
              </w:rPr>
              <w:t xml:space="preserve"> </w:t>
            </w:r>
            <w:r w:rsidR="00352936" w:rsidRPr="00352936">
              <w:rPr>
                <w:rFonts w:ascii="Arial" w:hAnsi="Arial" w:cs="Arial"/>
                <w:i w:val="0"/>
                <w:sz w:val="24"/>
                <w:szCs w:val="24"/>
                <w:lang w:val="az-Latn-AZ"/>
              </w:rPr>
              <w:t>göbələklərin, ibtidailərin   və helmitlərin</w:t>
            </w:r>
            <w:r w:rsidR="00352936" w:rsidRPr="00767640">
              <w:rPr>
                <w:rFonts w:ascii="Arial" w:hAnsi="Arial" w:cs="Arial"/>
                <w:sz w:val="24"/>
                <w:szCs w:val="24"/>
                <w:lang w:val="az-Latn-AZ"/>
              </w:rPr>
              <w:t xml:space="preserve"> </w:t>
            </w:r>
            <w:r w:rsidRPr="00767640">
              <w:rPr>
                <w:rFonts w:ascii="Arial" w:hAnsi="Arial" w:cs="Arial"/>
                <w:i w:val="0"/>
                <w:sz w:val="24"/>
                <w:szCs w:val="24"/>
                <w:lang w:val="az-Latn-AZ"/>
              </w:rPr>
              <w:t>müalicə və profilaktika prinsiplərini bilir.</w:t>
            </w:r>
          </w:p>
        </w:tc>
      </w:tr>
      <w:tr w:rsidR="000B73A8" w:rsidRPr="00BE4E42" w14:paraId="54D4BEB0" w14:textId="77777777" w:rsidTr="00390248">
        <w:trPr>
          <w:trHeight w:val="403"/>
        </w:trPr>
        <w:tc>
          <w:tcPr>
            <w:tcW w:w="1526" w:type="dxa"/>
            <w:shd w:val="clear" w:color="auto" w:fill="DEEAF6" w:themeFill="accent1" w:themeFillTint="33"/>
          </w:tcPr>
          <w:p w14:paraId="2575F5DE" w14:textId="77777777" w:rsidR="000B73A8" w:rsidRPr="00BE4E42" w:rsidRDefault="000B73A8" w:rsidP="000B73A8">
            <w:pPr>
              <w:pStyle w:val="OiaeaeiYiio2"/>
              <w:widowControl/>
              <w:spacing w:before="20" w:after="20"/>
              <w:jc w:val="left"/>
              <w:rPr>
                <w:rFonts w:ascii="Arial" w:hAnsi="Arial" w:cs="Arial"/>
                <w:b/>
                <w:i w:val="0"/>
                <w:sz w:val="24"/>
                <w:szCs w:val="24"/>
              </w:rPr>
            </w:pPr>
            <w:r w:rsidRPr="00BE4E42">
              <w:rPr>
                <w:rFonts w:ascii="Arial" w:hAnsi="Arial" w:cs="Arial"/>
                <w:b/>
                <w:i w:val="0"/>
                <w:sz w:val="24"/>
                <w:szCs w:val="24"/>
              </w:rPr>
              <w:t>BACARIQ</w:t>
            </w:r>
          </w:p>
        </w:tc>
        <w:tc>
          <w:tcPr>
            <w:tcW w:w="9214" w:type="dxa"/>
            <w:shd w:val="clear" w:color="auto" w:fill="DEEAF6" w:themeFill="accent1" w:themeFillTint="33"/>
          </w:tcPr>
          <w:p w14:paraId="3965FC59" w14:textId="77777777" w:rsidR="000B73A8" w:rsidRPr="00BE4E42" w:rsidRDefault="000B73A8" w:rsidP="00EE56EC">
            <w:pPr>
              <w:pStyle w:val="OiaeaeiYiio2"/>
              <w:widowControl/>
              <w:numPr>
                <w:ilvl w:val="0"/>
                <w:numId w:val="5"/>
              </w:numPr>
              <w:spacing w:before="20" w:after="20"/>
              <w:ind w:left="317"/>
              <w:jc w:val="left"/>
              <w:rPr>
                <w:rFonts w:ascii="Arial" w:hAnsi="Arial" w:cs="Arial"/>
                <w:i w:val="0"/>
                <w:iCs/>
                <w:sz w:val="24"/>
                <w:szCs w:val="24"/>
              </w:rPr>
            </w:pPr>
            <w:proofErr w:type="spellStart"/>
            <w:r w:rsidRPr="00BE4E42">
              <w:rPr>
                <w:rFonts w:ascii="Arial" w:hAnsi="Arial" w:cs="Arial"/>
                <w:i w:val="0"/>
                <w:iCs/>
                <w:sz w:val="24"/>
                <w:szCs w:val="24"/>
              </w:rPr>
              <w:t>Mikrobioloji</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müayinə</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üçün</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patoloji</w:t>
            </w:r>
            <w:proofErr w:type="spellEnd"/>
            <w:r w:rsidRPr="00BE4E42">
              <w:rPr>
                <w:rFonts w:ascii="Arial" w:hAnsi="Arial" w:cs="Arial"/>
                <w:i w:val="0"/>
                <w:iCs/>
                <w:sz w:val="24"/>
                <w:szCs w:val="24"/>
              </w:rPr>
              <w:t xml:space="preserve"> (</w:t>
            </w:r>
            <w:proofErr w:type="spellStart"/>
            <w:r w:rsidRPr="00BE4E42">
              <w:rPr>
                <w:rFonts w:ascii="Arial" w:hAnsi="Arial" w:cs="Arial"/>
                <w:i w:val="0"/>
                <w:iCs/>
                <w:sz w:val="24"/>
                <w:szCs w:val="24"/>
              </w:rPr>
              <w:t>kliniki</w:t>
            </w:r>
            <w:proofErr w:type="spellEnd"/>
            <w:r w:rsidRPr="00BE4E42">
              <w:rPr>
                <w:rFonts w:ascii="Arial" w:hAnsi="Arial" w:cs="Arial"/>
                <w:i w:val="0"/>
                <w:iCs/>
                <w:sz w:val="24"/>
                <w:szCs w:val="24"/>
              </w:rPr>
              <w:t xml:space="preserve">) material </w:t>
            </w:r>
            <w:proofErr w:type="spellStart"/>
            <w:r w:rsidRPr="00BE4E42">
              <w:rPr>
                <w:rFonts w:ascii="Arial" w:hAnsi="Arial" w:cs="Arial"/>
                <w:i w:val="0"/>
                <w:iCs/>
                <w:sz w:val="24"/>
                <w:szCs w:val="24"/>
              </w:rPr>
              <w:t>götürür</w:t>
            </w:r>
            <w:proofErr w:type="spellEnd"/>
            <w:r w:rsidRPr="00BE4E42">
              <w:rPr>
                <w:rFonts w:ascii="Arial" w:hAnsi="Arial" w:cs="Arial"/>
                <w:i w:val="0"/>
                <w:iCs/>
                <w:sz w:val="24"/>
                <w:szCs w:val="24"/>
              </w:rPr>
              <w:t>.</w:t>
            </w:r>
          </w:p>
          <w:p w14:paraId="188EACBD" w14:textId="77777777" w:rsidR="000B73A8" w:rsidRPr="00BE4E42" w:rsidRDefault="000B73A8" w:rsidP="00EE56EC">
            <w:pPr>
              <w:pStyle w:val="OiaeaeiYiio2"/>
              <w:widowControl/>
              <w:numPr>
                <w:ilvl w:val="0"/>
                <w:numId w:val="5"/>
              </w:numPr>
              <w:spacing w:before="20" w:after="20"/>
              <w:ind w:left="317"/>
              <w:jc w:val="left"/>
              <w:rPr>
                <w:rFonts w:ascii="Arial" w:hAnsi="Arial" w:cs="Arial"/>
                <w:i w:val="0"/>
                <w:iCs/>
                <w:sz w:val="24"/>
                <w:szCs w:val="24"/>
              </w:rPr>
            </w:pPr>
            <w:proofErr w:type="spellStart"/>
            <w:r w:rsidRPr="00BE4E42">
              <w:rPr>
                <w:rFonts w:ascii="Arial" w:hAnsi="Arial" w:cs="Arial"/>
                <w:i w:val="0"/>
                <w:iCs/>
                <w:sz w:val="24"/>
                <w:szCs w:val="24"/>
              </w:rPr>
              <w:t>Klinik</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materialları</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mikrobioloji</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müayinə</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üçün</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hazırlayır</w:t>
            </w:r>
            <w:proofErr w:type="spellEnd"/>
            <w:r w:rsidRPr="00BE4E42">
              <w:rPr>
                <w:rFonts w:ascii="Arial" w:hAnsi="Arial" w:cs="Arial"/>
                <w:i w:val="0"/>
                <w:iCs/>
                <w:sz w:val="24"/>
                <w:szCs w:val="24"/>
              </w:rPr>
              <w:t>.</w:t>
            </w:r>
          </w:p>
          <w:p w14:paraId="3485904C" w14:textId="77777777" w:rsidR="000B73A8" w:rsidRPr="00BE4E42" w:rsidRDefault="000B73A8" w:rsidP="00EE56EC">
            <w:pPr>
              <w:pStyle w:val="OiaeaeiYiio2"/>
              <w:widowControl/>
              <w:numPr>
                <w:ilvl w:val="0"/>
                <w:numId w:val="5"/>
              </w:numPr>
              <w:spacing w:before="20" w:after="20"/>
              <w:ind w:left="317"/>
              <w:jc w:val="left"/>
              <w:rPr>
                <w:rFonts w:ascii="Arial" w:hAnsi="Arial" w:cs="Arial"/>
                <w:i w:val="0"/>
                <w:iCs/>
                <w:sz w:val="24"/>
                <w:szCs w:val="24"/>
              </w:rPr>
            </w:pPr>
            <w:proofErr w:type="spellStart"/>
            <w:r w:rsidRPr="00BE4E42">
              <w:rPr>
                <w:rFonts w:ascii="Arial" w:hAnsi="Arial" w:cs="Arial"/>
                <w:i w:val="0"/>
                <w:iCs/>
                <w:sz w:val="24"/>
                <w:szCs w:val="24"/>
              </w:rPr>
              <w:t>Mikroskopik</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müayinə</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edir</w:t>
            </w:r>
            <w:proofErr w:type="spellEnd"/>
            <w:r w:rsidRPr="00BE4E42">
              <w:rPr>
                <w:rFonts w:ascii="Arial" w:hAnsi="Arial" w:cs="Arial"/>
                <w:i w:val="0"/>
                <w:iCs/>
                <w:sz w:val="24"/>
                <w:szCs w:val="24"/>
              </w:rPr>
              <w:t>.</w:t>
            </w:r>
          </w:p>
          <w:p w14:paraId="02FD91F3" w14:textId="77777777" w:rsidR="000B73A8" w:rsidRPr="00BE4E42" w:rsidRDefault="000B73A8" w:rsidP="00EE56EC">
            <w:pPr>
              <w:pStyle w:val="OiaeaeiYiio2"/>
              <w:widowControl/>
              <w:numPr>
                <w:ilvl w:val="0"/>
                <w:numId w:val="5"/>
              </w:numPr>
              <w:spacing w:before="20" w:after="20"/>
              <w:ind w:left="317"/>
              <w:jc w:val="left"/>
              <w:rPr>
                <w:rFonts w:ascii="Arial" w:hAnsi="Arial" w:cs="Arial"/>
                <w:i w:val="0"/>
                <w:iCs/>
                <w:sz w:val="24"/>
                <w:szCs w:val="24"/>
              </w:rPr>
            </w:pPr>
            <w:proofErr w:type="spellStart"/>
            <w:r w:rsidRPr="00BE4E42">
              <w:rPr>
                <w:rFonts w:ascii="Arial" w:hAnsi="Arial" w:cs="Arial"/>
                <w:i w:val="0"/>
                <w:iCs/>
                <w:sz w:val="24"/>
                <w:szCs w:val="24"/>
              </w:rPr>
              <w:t>Klinik</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materiallardan</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təmiz</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kultura</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əldə</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edir</w:t>
            </w:r>
            <w:proofErr w:type="spellEnd"/>
            <w:r w:rsidR="00BE4E42" w:rsidRPr="00BE4E42">
              <w:rPr>
                <w:rFonts w:ascii="Arial" w:hAnsi="Arial" w:cs="Arial"/>
                <w:i w:val="0"/>
                <w:iCs/>
                <w:sz w:val="24"/>
                <w:szCs w:val="24"/>
              </w:rPr>
              <w:t xml:space="preserve"> </w:t>
            </w:r>
          </w:p>
        </w:tc>
      </w:tr>
      <w:tr w:rsidR="00953390" w:rsidRPr="00BE4E42" w14:paraId="695B4C34" w14:textId="77777777" w:rsidTr="00390248">
        <w:trPr>
          <w:trHeight w:val="403"/>
        </w:trPr>
        <w:tc>
          <w:tcPr>
            <w:tcW w:w="1526" w:type="dxa"/>
            <w:shd w:val="clear" w:color="auto" w:fill="DEEAF6" w:themeFill="accent1" w:themeFillTint="33"/>
          </w:tcPr>
          <w:p w14:paraId="00A4549D" w14:textId="77777777" w:rsidR="00953390" w:rsidRPr="00BE4E42" w:rsidRDefault="00953390" w:rsidP="000B73A8">
            <w:pPr>
              <w:pStyle w:val="OiaeaeiYiio2"/>
              <w:widowControl/>
              <w:spacing w:before="20" w:after="20"/>
              <w:jc w:val="left"/>
              <w:rPr>
                <w:rFonts w:ascii="Arial" w:hAnsi="Arial" w:cs="Arial"/>
                <w:b/>
                <w:i w:val="0"/>
                <w:sz w:val="24"/>
                <w:szCs w:val="24"/>
              </w:rPr>
            </w:pPr>
            <w:r w:rsidRPr="00BE4E42">
              <w:rPr>
                <w:rFonts w:ascii="Arial" w:hAnsi="Arial" w:cs="Arial"/>
                <w:b/>
                <w:i w:val="0"/>
                <w:sz w:val="24"/>
                <w:szCs w:val="24"/>
              </w:rPr>
              <w:t>DAVRANIŞ</w:t>
            </w:r>
          </w:p>
        </w:tc>
        <w:tc>
          <w:tcPr>
            <w:tcW w:w="9214" w:type="dxa"/>
            <w:shd w:val="clear" w:color="auto" w:fill="DEEAF6" w:themeFill="accent1" w:themeFillTint="33"/>
          </w:tcPr>
          <w:p w14:paraId="3B4EBA04" w14:textId="77777777" w:rsidR="00953390" w:rsidRPr="00BE4E42" w:rsidRDefault="00F726AB" w:rsidP="00EE56EC">
            <w:pPr>
              <w:pStyle w:val="OiaeaeiYiio2"/>
              <w:widowControl/>
              <w:numPr>
                <w:ilvl w:val="0"/>
                <w:numId w:val="5"/>
              </w:numPr>
              <w:spacing w:before="20" w:after="20"/>
              <w:ind w:left="317"/>
              <w:jc w:val="left"/>
              <w:rPr>
                <w:rFonts w:ascii="Arial" w:hAnsi="Arial" w:cs="Arial"/>
                <w:i w:val="0"/>
                <w:iCs/>
                <w:sz w:val="24"/>
                <w:szCs w:val="24"/>
              </w:rPr>
            </w:pPr>
            <w:proofErr w:type="spellStart"/>
            <w:r w:rsidRPr="00BE4E42">
              <w:rPr>
                <w:rFonts w:ascii="Arial" w:hAnsi="Arial" w:cs="Arial"/>
                <w:i w:val="0"/>
                <w:iCs/>
                <w:sz w:val="24"/>
                <w:szCs w:val="24"/>
              </w:rPr>
              <w:t>Müayinə</w:t>
            </w:r>
            <w:proofErr w:type="spellEnd"/>
            <w:r w:rsidR="009A1212" w:rsidRPr="00BE4E42">
              <w:rPr>
                <w:rFonts w:ascii="Arial" w:hAnsi="Arial" w:cs="Arial"/>
                <w:i w:val="0"/>
                <w:iCs/>
                <w:sz w:val="24"/>
                <w:szCs w:val="24"/>
              </w:rPr>
              <w:t xml:space="preserve"> </w:t>
            </w:r>
            <w:proofErr w:type="spellStart"/>
            <w:proofErr w:type="gramStart"/>
            <w:r w:rsidR="009A1212" w:rsidRPr="00BE4E42">
              <w:rPr>
                <w:rFonts w:ascii="Arial" w:hAnsi="Arial" w:cs="Arial"/>
                <w:i w:val="0"/>
                <w:iCs/>
                <w:sz w:val="24"/>
                <w:szCs w:val="24"/>
              </w:rPr>
              <w:t>material</w:t>
            </w:r>
            <w:r w:rsidR="00BE4E42" w:rsidRPr="00BE4E42">
              <w:rPr>
                <w:rFonts w:ascii="Arial" w:hAnsi="Arial" w:cs="Arial"/>
                <w:i w:val="0"/>
                <w:iCs/>
                <w:sz w:val="24"/>
                <w:szCs w:val="24"/>
              </w:rPr>
              <w:t>ını</w:t>
            </w:r>
            <w:proofErr w:type="spellEnd"/>
            <w:r w:rsidR="00BE4E42" w:rsidRPr="00BE4E42">
              <w:rPr>
                <w:rFonts w:ascii="Arial" w:hAnsi="Arial" w:cs="Arial"/>
                <w:i w:val="0"/>
                <w:iCs/>
                <w:sz w:val="24"/>
                <w:szCs w:val="24"/>
              </w:rPr>
              <w:t xml:space="preserve"> </w:t>
            </w:r>
            <w:r w:rsidR="009A1212" w:rsidRPr="00BE4E42">
              <w:rPr>
                <w:rFonts w:ascii="Arial" w:hAnsi="Arial" w:cs="Arial"/>
                <w:i w:val="0"/>
                <w:iCs/>
                <w:sz w:val="24"/>
                <w:szCs w:val="24"/>
              </w:rPr>
              <w:t xml:space="preserve"> </w:t>
            </w:r>
            <w:proofErr w:type="spellStart"/>
            <w:r w:rsidRPr="00BE4E42">
              <w:rPr>
                <w:rFonts w:ascii="Arial" w:hAnsi="Arial" w:cs="Arial"/>
                <w:i w:val="0"/>
                <w:iCs/>
                <w:sz w:val="24"/>
                <w:szCs w:val="24"/>
              </w:rPr>
              <w:t>götürərkən</w:t>
            </w:r>
            <w:proofErr w:type="spellEnd"/>
            <w:proofErr w:type="gram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etik</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qaydalara</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riayət</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edir</w:t>
            </w:r>
            <w:proofErr w:type="spellEnd"/>
            <w:r w:rsidR="00855A37" w:rsidRPr="00BE4E42">
              <w:rPr>
                <w:rFonts w:ascii="Arial" w:hAnsi="Arial" w:cs="Arial"/>
                <w:i w:val="0"/>
                <w:iCs/>
                <w:sz w:val="24"/>
                <w:szCs w:val="24"/>
              </w:rPr>
              <w:t>.</w:t>
            </w:r>
          </w:p>
          <w:p w14:paraId="56430105" w14:textId="77777777" w:rsidR="00BA7BE5" w:rsidRPr="00BE4E42" w:rsidRDefault="009A1212" w:rsidP="00EE56EC">
            <w:pPr>
              <w:pStyle w:val="OiaeaeiYiio2"/>
              <w:widowControl/>
              <w:numPr>
                <w:ilvl w:val="0"/>
                <w:numId w:val="5"/>
              </w:numPr>
              <w:spacing w:before="20" w:after="20"/>
              <w:ind w:left="317"/>
              <w:jc w:val="left"/>
              <w:rPr>
                <w:rFonts w:ascii="Arial" w:hAnsi="Arial" w:cs="Arial"/>
                <w:i w:val="0"/>
                <w:iCs/>
                <w:sz w:val="24"/>
                <w:szCs w:val="24"/>
              </w:rPr>
            </w:pPr>
            <w:proofErr w:type="spellStart"/>
            <w:r w:rsidRPr="00BE4E42">
              <w:rPr>
                <w:rFonts w:ascii="Arial" w:hAnsi="Arial" w:cs="Arial"/>
                <w:i w:val="0"/>
                <w:iCs/>
                <w:sz w:val="24"/>
                <w:szCs w:val="24"/>
              </w:rPr>
              <w:t>Mikrobioloji</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laboratoriyada</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işləyərkən</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təhlükəsizlik</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qaydalarına</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r</w:t>
            </w:r>
            <w:r w:rsidR="00BE4E42" w:rsidRPr="00BE4E42">
              <w:rPr>
                <w:rFonts w:ascii="Arial" w:hAnsi="Arial" w:cs="Arial"/>
                <w:i w:val="0"/>
                <w:iCs/>
                <w:sz w:val="24"/>
                <w:szCs w:val="24"/>
              </w:rPr>
              <w:t>i</w:t>
            </w:r>
            <w:r w:rsidRPr="00BE4E42">
              <w:rPr>
                <w:rFonts w:ascii="Arial" w:hAnsi="Arial" w:cs="Arial"/>
                <w:i w:val="0"/>
                <w:iCs/>
                <w:sz w:val="24"/>
                <w:szCs w:val="24"/>
              </w:rPr>
              <w:t>ayət</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edi</w:t>
            </w:r>
            <w:r w:rsidR="001E7F48" w:rsidRPr="00BE4E42">
              <w:rPr>
                <w:rFonts w:ascii="Arial" w:hAnsi="Arial" w:cs="Arial"/>
                <w:i w:val="0"/>
                <w:iCs/>
                <w:sz w:val="24"/>
                <w:szCs w:val="24"/>
              </w:rPr>
              <w:t>r</w:t>
            </w:r>
            <w:proofErr w:type="spellEnd"/>
            <w:r w:rsidR="00855A37" w:rsidRPr="00BE4E42">
              <w:rPr>
                <w:rFonts w:ascii="Arial" w:hAnsi="Arial" w:cs="Arial"/>
                <w:i w:val="0"/>
                <w:iCs/>
                <w:sz w:val="24"/>
                <w:szCs w:val="24"/>
              </w:rPr>
              <w:t>.</w:t>
            </w:r>
          </w:p>
          <w:p w14:paraId="638B12C0" w14:textId="77777777" w:rsidR="00BA7BE5" w:rsidRPr="00BE4E42" w:rsidRDefault="00BA7BE5" w:rsidP="00EE56EC">
            <w:pPr>
              <w:pStyle w:val="OiaeaeiYiio2"/>
              <w:widowControl/>
              <w:numPr>
                <w:ilvl w:val="0"/>
                <w:numId w:val="5"/>
              </w:numPr>
              <w:spacing w:before="20" w:after="20"/>
              <w:ind w:left="317"/>
              <w:jc w:val="left"/>
              <w:rPr>
                <w:rFonts w:ascii="Arial" w:hAnsi="Arial" w:cs="Arial"/>
                <w:i w:val="0"/>
                <w:iCs/>
                <w:sz w:val="24"/>
                <w:szCs w:val="24"/>
                <w:lang w:val="az-Latn-AZ"/>
              </w:rPr>
            </w:pPr>
            <w:r w:rsidRPr="00BE4E42">
              <w:rPr>
                <w:rFonts w:ascii="Arial" w:hAnsi="Arial" w:cs="Arial"/>
                <w:i w:val="0"/>
                <w:sz w:val="24"/>
                <w:szCs w:val="24"/>
              </w:rPr>
              <w:t>T</w:t>
            </w:r>
            <w:r w:rsidRPr="00BE4E42">
              <w:rPr>
                <w:rFonts w:ascii="Arial" w:hAnsi="Arial" w:cs="Arial"/>
                <w:i w:val="0"/>
                <w:sz w:val="24"/>
                <w:szCs w:val="24"/>
                <w:lang w:val="az-Latn-AZ"/>
              </w:rPr>
              <w:t>ibb bacısının prakt</w:t>
            </w:r>
            <w:r w:rsidR="00BE4E42" w:rsidRPr="00BE4E42">
              <w:rPr>
                <w:rFonts w:ascii="Arial" w:hAnsi="Arial" w:cs="Arial"/>
                <w:i w:val="0"/>
                <w:sz w:val="24"/>
                <w:szCs w:val="24"/>
                <w:lang w:val="az-Latn-AZ"/>
              </w:rPr>
              <w:t xml:space="preserve">iki işində infeksion kontrol </w:t>
            </w:r>
            <w:r w:rsidRPr="00BE4E42">
              <w:rPr>
                <w:rFonts w:ascii="Arial" w:hAnsi="Arial" w:cs="Arial"/>
                <w:i w:val="0"/>
                <w:sz w:val="24"/>
                <w:szCs w:val="24"/>
                <w:lang w:val="az-Latn-AZ"/>
              </w:rPr>
              <w:t>qaydalarına riayət edi</w:t>
            </w:r>
            <w:r w:rsidR="00BE4E42" w:rsidRPr="00BE4E42">
              <w:rPr>
                <w:rFonts w:ascii="Arial" w:hAnsi="Arial" w:cs="Arial"/>
                <w:i w:val="0"/>
                <w:sz w:val="24"/>
                <w:szCs w:val="24"/>
                <w:lang w:val="az-Latn-AZ"/>
              </w:rPr>
              <w:t>r</w:t>
            </w:r>
          </w:p>
        </w:tc>
      </w:tr>
    </w:tbl>
    <w:p w14:paraId="6E875BC7" w14:textId="77777777" w:rsidR="00855A37" w:rsidRPr="00BE4E42" w:rsidRDefault="00855A37" w:rsidP="000B73A8">
      <w:pPr>
        <w:shd w:val="clear" w:color="auto" w:fill="FFFFFF"/>
        <w:spacing w:after="0" w:line="240" w:lineRule="auto"/>
        <w:jc w:val="both"/>
        <w:rPr>
          <w:rFonts w:ascii="Arial" w:eastAsia="Times New Roman" w:hAnsi="Arial" w:cs="Arial"/>
          <w:b/>
          <w:bCs/>
          <w:color w:val="604B66"/>
          <w:sz w:val="24"/>
          <w:szCs w:val="24"/>
          <w:lang w:val="az-Latn-AZ"/>
        </w:rPr>
      </w:pPr>
    </w:p>
    <w:p w14:paraId="59D8C8EB" w14:textId="77777777" w:rsidR="00F51F3B" w:rsidRPr="00BE4E42" w:rsidRDefault="00F51F3B" w:rsidP="000B73A8">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17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101"/>
        <w:gridCol w:w="3685"/>
        <w:gridCol w:w="5387"/>
      </w:tblGrid>
      <w:tr w:rsidR="00CA22A0" w:rsidRPr="00D75CC2" w14:paraId="6E249052" w14:textId="77777777" w:rsidTr="007F1EA7">
        <w:trPr>
          <w:gridAfter w:val="2"/>
          <w:wAfter w:w="9072" w:type="dxa"/>
          <w:trHeight w:val="447"/>
        </w:trPr>
        <w:tc>
          <w:tcPr>
            <w:tcW w:w="1101" w:type="dxa"/>
            <w:vMerge w:val="restart"/>
            <w:shd w:val="clear" w:color="auto" w:fill="DEEAF6" w:themeFill="accent1" w:themeFillTint="33"/>
          </w:tcPr>
          <w:p w14:paraId="6CA0C14D" w14:textId="77777777" w:rsidR="00CA22A0" w:rsidRPr="00D75CC2" w:rsidRDefault="00CA22A0" w:rsidP="0051073A">
            <w:pPr>
              <w:pStyle w:val="OiaeaeiYiio2"/>
              <w:widowControl/>
              <w:jc w:val="center"/>
              <w:rPr>
                <w:rFonts w:ascii="Arial" w:hAnsi="Arial" w:cs="Arial"/>
                <w:b/>
                <w:i w:val="0"/>
                <w:sz w:val="24"/>
                <w:szCs w:val="24"/>
                <w:lang w:val="az-Latn-AZ"/>
              </w:rPr>
            </w:pPr>
            <w:r w:rsidRPr="00D75CC2">
              <w:rPr>
                <w:rFonts w:ascii="Arial" w:hAnsi="Arial" w:cs="Arial"/>
                <w:b/>
                <w:i w:val="0"/>
                <w:sz w:val="24"/>
                <w:szCs w:val="24"/>
                <w:lang w:val="az-Latn-AZ"/>
              </w:rPr>
              <w:t xml:space="preserve">Mövzu </w:t>
            </w:r>
            <w:r w:rsidR="00444F12" w:rsidRPr="00D75CC2">
              <w:rPr>
                <w:rFonts w:ascii="Arial" w:hAnsi="Arial" w:cs="Arial"/>
                <w:b/>
                <w:i w:val="0"/>
                <w:sz w:val="24"/>
                <w:szCs w:val="24"/>
                <w:lang w:val="az-Latn-AZ"/>
              </w:rPr>
              <w:t>t</w:t>
            </w:r>
            <w:r w:rsidRPr="00D75CC2">
              <w:rPr>
                <w:rFonts w:ascii="Arial" w:hAnsi="Arial" w:cs="Arial"/>
                <w:b/>
                <w:i w:val="0"/>
                <w:sz w:val="24"/>
                <w:szCs w:val="24"/>
                <w:lang w:val="az-Latn-AZ"/>
              </w:rPr>
              <w:t>əqvim planı</w:t>
            </w:r>
          </w:p>
        </w:tc>
      </w:tr>
      <w:tr w:rsidR="00CA22A0" w:rsidRPr="00D75CC2" w14:paraId="743ACD49" w14:textId="77777777" w:rsidTr="007F1EA7">
        <w:trPr>
          <w:trHeight w:val="447"/>
        </w:trPr>
        <w:tc>
          <w:tcPr>
            <w:tcW w:w="1101" w:type="dxa"/>
            <w:vMerge/>
            <w:shd w:val="clear" w:color="auto" w:fill="DEEAF6" w:themeFill="accent1" w:themeFillTint="33"/>
          </w:tcPr>
          <w:p w14:paraId="0BC1829E" w14:textId="77777777" w:rsidR="00CA22A0" w:rsidRPr="00D75CC2" w:rsidRDefault="00CA22A0" w:rsidP="0051073A">
            <w:pPr>
              <w:pStyle w:val="OiaeaeiYiio2"/>
              <w:widowControl/>
              <w:rPr>
                <w:rFonts w:ascii="Arial" w:hAnsi="Arial" w:cs="Arial"/>
                <w:b/>
                <w:i w:val="0"/>
                <w:sz w:val="24"/>
                <w:szCs w:val="24"/>
                <w:lang w:val="az-Latn-AZ"/>
              </w:rPr>
            </w:pPr>
          </w:p>
        </w:tc>
        <w:tc>
          <w:tcPr>
            <w:tcW w:w="9072" w:type="dxa"/>
            <w:gridSpan w:val="2"/>
            <w:tcBorders>
              <w:top w:val="dashSmallGap" w:sz="2" w:space="0" w:color="000000"/>
            </w:tcBorders>
            <w:shd w:val="clear" w:color="auto" w:fill="DEEAF6" w:themeFill="accent1" w:themeFillTint="33"/>
          </w:tcPr>
          <w:p w14:paraId="19BC9F5F" w14:textId="77777777" w:rsidR="00CA22A0" w:rsidRPr="00D75CC2" w:rsidRDefault="00CA22A0" w:rsidP="0051073A">
            <w:pPr>
              <w:pStyle w:val="OiaeaeiYiio2"/>
              <w:widowControl/>
              <w:jc w:val="center"/>
              <w:rPr>
                <w:rFonts w:ascii="Arial" w:hAnsi="Arial" w:cs="Arial"/>
                <w:b/>
                <w:i w:val="0"/>
                <w:iCs/>
                <w:sz w:val="24"/>
                <w:szCs w:val="24"/>
                <w:lang w:val="az-Latn-AZ"/>
              </w:rPr>
            </w:pPr>
            <w:r w:rsidRPr="00D75CC2">
              <w:rPr>
                <w:rFonts w:ascii="Arial" w:hAnsi="Arial" w:cs="Arial"/>
                <w:b/>
                <w:i w:val="0"/>
                <w:iCs/>
                <w:sz w:val="24"/>
                <w:szCs w:val="24"/>
                <w:lang w:val="az-Latn-AZ"/>
              </w:rPr>
              <w:t>Mövzular</w:t>
            </w:r>
          </w:p>
        </w:tc>
      </w:tr>
      <w:tr w:rsidR="00CA22A0" w:rsidRPr="00D75CC2" w14:paraId="3D31EEA8" w14:textId="77777777" w:rsidTr="007F1EA7">
        <w:trPr>
          <w:trHeight w:val="447"/>
        </w:trPr>
        <w:tc>
          <w:tcPr>
            <w:tcW w:w="1101" w:type="dxa"/>
            <w:shd w:val="clear" w:color="auto" w:fill="DEEAF6" w:themeFill="accent1" w:themeFillTint="33"/>
          </w:tcPr>
          <w:p w14:paraId="0EE25831" w14:textId="77777777" w:rsidR="00CA22A0" w:rsidRPr="00D75CC2" w:rsidRDefault="00CA22A0" w:rsidP="0051073A">
            <w:pPr>
              <w:pStyle w:val="OiaeaeiYiio2"/>
              <w:jc w:val="center"/>
              <w:rPr>
                <w:rFonts w:ascii="Arial" w:hAnsi="Arial" w:cs="Arial"/>
                <w:b/>
                <w:i w:val="0"/>
                <w:iCs/>
                <w:sz w:val="24"/>
                <w:szCs w:val="24"/>
                <w:lang w:val="az-Latn-AZ"/>
              </w:rPr>
            </w:pPr>
            <w:r w:rsidRPr="00D75CC2">
              <w:rPr>
                <w:rFonts w:ascii="Arial" w:hAnsi="Arial" w:cs="Arial"/>
                <w:b/>
                <w:i w:val="0"/>
                <w:iCs/>
                <w:sz w:val="24"/>
                <w:szCs w:val="24"/>
                <w:lang w:val="az-Latn-AZ"/>
              </w:rPr>
              <w:t>Həftə</w:t>
            </w:r>
          </w:p>
        </w:tc>
        <w:tc>
          <w:tcPr>
            <w:tcW w:w="3685" w:type="dxa"/>
            <w:shd w:val="clear" w:color="auto" w:fill="DEEAF6" w:themeFill="accent1" w:themeFillTint="33"/>
          </w:tcPr>
          <w:p w14:paraId="1C5E0E38" w14:textId="77777777" w:rsidR="00CA22A0" w:rsidRPr="00D75CC2" w:rsidRDefault="00CA22A0" w:rsidP="0051073A">
            <w:pPr>
              <w:pStyle w:val="OiaeaeiYiio2"/>
              <w:widowControl/>
              <w:jc w:val="center"/>
              <w:rPr>
                <w:rFonts w:ascii="Arial" w:hAnsi="Arial" w:cs="Arial"/>
                <w:i w:val="0"/>
                <w:iCs/>
                <w:sz w:val="24"/>
                <w:szCs w:val="24"/>
                <w:lang w:val="az-Latn-AZ"/>
              </w:rPr>
            </w:pPr>
            <w:r w:rsidRPr="00D75CC2">
              <w:rPr>
                <w:rFonts w:ascii="Arial" w:hAnsi="Arial" w:cs="Arial"/>
                <w:b/>
                <w:i w:val="0"/>
                <w:sz w:val="24"/>
                <w:szCs w:val="24"/>
                <w:lang w:val="az-Latn-AZ"/>
              </w:rPr>
              <w:t>Nəzəri təlim</w:t>
            </w:r>
          </w:p>
        </w:tc>
        <w:tc>
          <w:tcPr>
            <w:tcW w:w="5387" w:type="dxa"/>
            <w:shd w:val="clear" w:color="auto" w:fill="DEEAF6" w:themeFill="accent1" w:themeFillTint="33"/>
          </w:tcPr>
          <w:p w14:paraId="5F543995" w14:textId="77777777" w:rsidR="00CA22A0" w:rsidRPr="00D75CC2" w:rsidRDefault="00CA22A0" w:rsidP="0051073A">
            <w:pPr>
              <w:pStyle w:val="OiaeaeiYiio2"/>
              <w:widowControl/>
              <w:jc w:val="center"/>
              <w:rPr>
                <w:rFonts w:ascii="Arial" w:hAnsi="Arial" w:cs="Arial"/>
                <w:i w:val="0"/>
                <w:iCs/>
                <w:sz w:val="24"/>
                <w:szCs w:val="24"/>
                <w:lang w:val="az-Latn-AZ"/>
              </w:rPr>
            </w:pPr>
            <w:r w:rsidRPr="00D75CC2">
              <w:rPr>
                <w:rFonts w:ascii="Arial" w:hAnsi="Arial" w:cs="Arial"/>
                <w:b/>
                <w:i w:val="0"/>
                <w:sz w:val="24"/>
                <w:szCs w:val="24"/>
                <w:lang w:val="az-Latn-AZ"/>
              </w:rPr>
              <w:t>Təcrübi (tətbiqi) təlim</w:t>
            </w:r>
          </w:p>
        </w:tc>
      </w:tr>
      <w:tr w:rsidR="0069677B" w:rsidRPr="00F46329" w14:paraId="3998CA8F" w14:textId="77777777" w:rsidTr="007F1EA7">
        <w:trPr>
          <w:trHeight w:val="447"/>
        </w:trPr>
        <w:tc>
          <w:tcPr>
            <w:tcW w:w="1101" w:type="dxa"/>
            <w:shd w:val="clear" w:color="auto" w:fill="DEEAF6" w:themeFill="accent1" w:themeFillTint="33"/>
          </w:tcPr>
          <w:p w14:paraId="3F9D8197" w14:textId="77777777" w:rsidR="0069677B" w:rsidRPr="00F46329" w:rsidRDefault="0069677B" w:rsidP="0051073A">
            <w:pPr>
              <w:pStyle w:val="OiaeaeiYiio2"/>
              <w:widowControl/>
              <w:jc w:val="left"/>
              <w:rPr>
                <w:rFonts w:ascii="Arial" w:hAnsi="Arial" w:cs="Arial"/>
                <w:b/>
                <w:i w:val="0"/>
                <w:sz w:val="24"/>
                <w:szCs w:val="24"/>
                <w:highlight w:val="yellow"/>
                <w:lang w:val="az-Latn-AZ"/>
              </w:rPr>
            </w:pPr>
            <w:r w:rsidRPr="00F46329">
              <w:rPr>
                <w:rFonts w:ascii="Arial" w:hAnsi="Arial" w:cs="Arial"/>
                <w:b/>
                <w:i w:val="0"/>
                <w:sz w:val="24"/>
                <w:szCs w:val="24"/>
                <w:highlight w:val="yellow"/>
                <w:lang w:val="az-Latn-AZ"/>
              </w:rPr>
              <w:lastRenderedPageBreak/>
              <w:t>1</w:t>
            </w:r>
          </w:p>
        </w:tc>
        <w:tc>
          <w:tcPr>
            <w:tcW w:w="3685" w:type="dxa"/>
            <w:shd w:val="clear" w:color="auto" w:fill="DEEAF6" w:themeFill="accent1" w:themeFillTint="33"/>
          </w:tcPr>
          <w:p w14:paraId="1881608A" w14:textId="77777777" w:rsidR="0069677B" w:rsidRPr="00F46329" w:rsidRDefault="00D14DD4" w:rsidP="00D14DD4">
            <w:pPr>
              <w:spacing w:after="0" w:line="276" w:lineRule="auto"/>
              <w:contextualSpacing/>
              <w:jc w:val="both"/>
              <w:rPr>
                <w:rFonts w:ascii="Arial" w:eastAsia="Times New Roman" w:hAnsi="Arial" w:cs="Arial"/>
                <w:sz w:val="24"/>
                <w:szCs w:val="24"/>
                <w:highlight w:val="yellow"/>
                <w:lang w:val="az-Latn-AZ" w:eastAsia="ru-RU"/>
              </w:rPr>
            </w:pPr>
            <w:r w:rsidRPr="00F46329">
              <w:rPr>
                <w:rFonts w:ascii="Arial" w:eastAsia="Times New Roman" w:hAnsi="Arial" w:cs="Arial"/>
                <w:sz w:val="24"/>
                <w:szCs w:val="24"/>
                <w:highlight w:val="yellow"/>
                <w:lang w:val="az-Latn-AZ" w:eastAsia="ru-RU"/>
              </w:rPr>
              <w:t>Tibbi mikologiyanın məqsəd və vəzifələri. İnsanda xəstəlik törədən göbələklərin ümumi  xarakteristikası, təsnifatı, morfologiyası və ultrastrukturu haqqında anlayış. Göbələklərlə törədilən patoloji proseslər haqqında əsas anlayışlar. Mikozların təsnifatı. Mikozların patogenezi. Göbələk mənşəli infeksiyaların əsas immun müdafiə mexanizmləri. Mikozların laborator diaqnostikasının əsas prinsipləri.</w:t>
            </w:r>
            <w:r w:rsidRPr="00F46329">
              <w:rPr>
                <w:rFonts w:ascii="Arial" w:eastAsia="Times New Roman" w:hAnsi="Arial" w:cs="Arial"/>
                <w:sz w:val="28"/>
                <w:szCs w:val="28"/>
                <w:highlight w:val="yellow"/>
                <w:lang w:val="az-Latn-AZ" w:eastAsia="ru-RU"/>
              </w:rPr>
              <w:t xml:space="preserve"> </w:t>
            </w:r>
            <w:r w:rsidRPr="00F46329">
              <w:rPr>
                <w:rFonts w:ascii="Arial" w:eastAsia="Times New Roman" w:hAnsi="Arial" w:cs="Arial"/>
                <w:sz w:val="24"/>
                <w:szCs w:val="24"/>
                <w:highlight w:val="yellow"/>
                <w:lang w:val="az-Latn-AZ" w:eastAsia="ru-RU"/>
              </w:rPr>
              <w:t xml:space="preserve">Səthi mikozlar: keratamikozlar (kəpəklənən dəmrov, qara dəmrov, qara və ağ piedra) və dermatomikozların </w:t>
            </w:r>
            <w:r w:rsidRPr="00F46329">
              <w:rPr>
                <w:rFonts w:ascii="Arial" w:eastAsia="Times New Roman" w:hAnsi="Arial" w:cs="Arial"/>
                <w:color w:val="000000" w:themeColor="text1"/>
                <w:sz w:val="24"/>
                <w:szCs w:val="24"/>
                <w:highlight w:val="yellow"/>
                <w:lang w:val="az-Latn-AZ" w:eastAsia="ru-RU"/>
              </w:rPr>
              <w:t xml:space="preserve">(trixofitiya, epdermofitiya, mikrosporiya, favus) </w:t>
            </w:r>
            <w:r w:rsidRPr="00F46329">
              <w:rPr>
                <w:rFonts w:ascii="Arial" w:eastAsia="Times New Roman" w:hAnsi="Arial" w:cs="Arial"/>
                <w:sz w:val="24"/>
                <w:szCs w:val="24"/>
                <w:highlight w:val="yellow"/>
                <w:lang w:val="az-Latn-AZ" w:eastAsia="ru-RU"/>
              </w:rPr>
              <w:t xml:space="preserve">törədicilərinin morfo-bioloji xüsusiyyətləri,  xəstəliklərin patogenezi, klinik əlamətləri, diaqnostikası, müalicə və profilaktikası – 2s. </w:t>
            </w:r>
          </w:p>
        </w:tc>
        <w:tc>
          <w:tcPr>
            <w:tcW w:w="5387" w:type="dxa"/>
            <w:shd w:val="clear" w:color="auto" w:fill="DEEAF6" w:themeFill="accent1" w:themeFillTint="33"/>
          </w:tcPr>
          <w:p w14:paraId="36614A14" w14:textId="77777777" w:rsidR="00D14DD4" w:rsidRPr="00F46329" w:rsidRDefault="00D14DD4" w:rsidP="00D14DD4">
            <w:pPr>
              <w:spacing w:after="0" w:line="276" w:lineRule="auto"/>
              <w:contextualSpacing/>
              <w:jc w:val="both"/>
              <w:rPr>
                <w:rFonts w:ascii="Arial" w:eastAsia="Times New Roman" w:hAnsi="Arial" w:cs="Arial"/>
                <w:iCs/>
                <w:sz w:val="23"/>
                <w:szCs w:val="23"/>
                <w:highlight w:val="yellow"/>
                <w:lang w:val="az-Latn-AZ" w:eastAsia="ru-RU"/>
              </w:rPr>
            </w:pPr>
            <w:r w:rsidRPr="00F46329">
              <w:rPr>
                <w:rFonts w:ascii="Arial" w:eastAsia="Times New Roman" w:hAnsi="Arial" w:cs="Arial"/>
                <w:sz w:val="23"/>
                <w:szCs w:val="23"/>
                <w:highlight w:val="yellow"/>
                <w:lang w:val="az-Latn-AZ" w:eastAsia="ru-RU"/>
              </w:rPr>
              <w:t xml:space="preserve">İnsanda xəstəlik törədən göbələklərin ümumi xarakteristikası, təsnifatı, morfologiyası və ultrastrukturu. Mikozların təsnifatı. Mikozların patogenezi. Göbələk mənşəli infeksiyaların mikrobioloji diaqnostika üsulları: mikroskopik, mikoloji, bioloji, seroloji, dəri-allergik, immunoloji, molekulyar-genetik (ZPR) – 2 s. </w:t>
            </w:r>
          </w:p>
          <w:p w14:paraId="4D63A0BB" w14:textId="77777777" w:rsidR="00D14DD4" w:rsidRPr="00F46329" w:rsidRDefault="00D14DD4" w:rsidP="00D14DD4">
            <w:pPr>
              <w:spacing w:after="0" w:line="276" w:lineRule="auto"/>
              <w:jc w:val="both"/>
              <w:rPr>
                <w:rFonts w:ascii="Arial" w:eastAsia="Times New Roman" w:hAnsi="Arial" w:cs="Arial"/>
                <w:color w:val="FF0000"/>
                <w:sz w:val="23"/>
                <w:szCs w:val="23"/>
                <w:highlight w:val="yellow"/>
                <w:lang w:val="az-Latn-AZ" w:eastAsia="ru-RU"/>
              </w:rPr>
            </w:pPr>
          </w:p>
          <w:p w14:paraId="0219FA02" w14:textId="77777777" w:rsidR="0069677B" w:rsidRPr="00F46329" w:rsidRDefault="0069677B" w:rsidP="000E5F75">
            <w:pPr>
              <w:spacing w:after="0" w:line="240" w:lineRule="auto"/>
              <w:jc w:val="both"/>
              <w:rPr>
                <w:rFonts w:ascii="Arial" w:hAnsi="Arial" w:cs="Arial"/>
                <w:sz w:val="24"/>
                <w:szCs w:val="24"/>
                <w:highlight w:val="yellow"/>
                <w:lang w:val="az-Latn-AZ"/>
              </w:rPr>
            </w:pPr>
          </w:p>
        </w:tc>
      </w:tr>
      <w:tr w:rsidR="0069677B" w:rsidRPr="00F46329" w14:paraId="195244F1" w14:textId="77777777" w:rsidTr="007F1EA7">
        <w:trPr>
          <w:trHeight w:val="447"/>
        </w:trPr>
        <w:tc>
          <w:tcPr>
            <w:tcW w:w="1101" w:type="dxa"/>
            <w:shd w:val="clear" w:color="auto" w:fill="DEEAF6" w:themeFill="accent1" w:themeFillTint="33"/>
          </w:tcPr>
          <w:p w14:paraId="359FB3C2" w14:textId="77777777" w:rsidR="0069677B" w:rsidRPr="00F46329" w:rsidRDefault="0069677B" w:rsidP="0051073A">
            <w:pPr>
              <w:pStyle w:val="OiaeaeiYiio2"/>
              <w:widowControl/>
              <w:jc w:val="left"/>
              <w:rPr>
                <w:rFonts w:ascii="Arial" w:hAnsi="Arial" w:cs="Arial"/>
                <w:b/>
                <w:i w:val="0"/>
                <w:sz w:val="24"/>
                <w:szCs w:val="24"/>
                <w:highlight w:val="yellow"/>
                <w:lang w:val="az-Latn-AZ"/>
              </w:rPr>
            </w:pPr>
            <w:r w:rsidRPr="00F46329">
              <w:rPr>
                <w:rFonts w:ascii="Arial" w:hAnsi="Arial" w:cs="Arial"/>
                <w:b/>
                <w:i w:val="0"/>
                <w:sz w:val="24"/>
                <w:szCs w:val="24"/>
                <w:highlight w:val="yellow"/>
                <w:lang w:val="az-Latn-AZ"/>
              </w:rPr>
              <w:t>2</w:t>
            </w:r>
          </w:p>
        </w:tc>
        <w:tc>
          <w:tcPr>
            <w:tcW w:w="3685" w:type="dxa"/>
            <w:shd w:val="clear" w:color="auto" w:fill="DEEAF6" w:themeFill="accent1" w:themeFillTint="33"/>
          </w:tcPr>
          <w:p w14:paraId="4ABFE1DB" w14:textId="77777777" w:rsidR="0069677B" w:rsidRPr="00F46329" w:rsidRDefault="00D14DD4" w:rsidP="00D14DD4">
            <w:pPr>
              <w:spacing w:after="0" w:line="276" w:lineRule="auto"/>
              <w:contextualSpacing/>
              <w:jc w:val="both"/>
              <w:rPr>
                <w:rFonts w:ascii="Arial" w:eastAsia="Times New Roman" w:hAnsi="Arial" w:cs="Arial"/>
                <w:sz w:val="24"/>
                <w:szCs w:val="24"/>
                <w:highlight w:val="yellow"/>
                <w:lang w:val="az-Latn-AZ" w:eastAsia="ru-RU"/>
              </w:rPr>
            </w:pPr>
            <w:r w:rsidRPr="00F46329">
              <w:rPr>
                <w:rFonts w:ascii="Arial" w:eastAsia="Times New Roman" w:hAnsi="Arial" w:cs="Arial"/>
                <w:sz w:val="24"/>
                <w:szCs w:val="24"/>
                <w:highlight w:val="yellow"/>
                <w:lang w:val="az-Latn-AZ" w:eastAsia="ru-RU"/>
              </w:rPr>
              <w:t>Dərialtı (subkutan) mikozların (sporotrixoz, xromomikoz, eumikotik misetoma), sistem xarakterli (visseral) mikozların (koksidioidoz, histoplazmoz, blastomikoz, parakoksidioidoz), opportunistik mikozların (kandidoz, aspergilloz, mukoromikoz, pnevmosistoz, kriptokokoz) törədiciləri, morfo-bioloji xüsusiyyətləri, xəstəliklərin patogenezi, klinik əlamətləri, diaqnostikası, müalicə və profilaktikası. Mikozların antimikotik terapiyasının mikrobioloji aspektləri  - 2s.</w:t>
            </w:r>
          </w:p>
        </w:tc>
        <w:tc>
          <w:tcPr>
            <w:tcW w:w="5387" w:type="dxa"/>
            <w:shd w:val="clear" w:color="auto" w:fill="DEEAF6" w:themeFill="accent1" w:themeFillTint="33"/>
          </w:tcPr>
          <w:p w14:paraId="3E487A3B" w14:textId="77777777" w:rsidR="00D14DD4" w:rsidRPr="00F46329" w:rsidRDefault="00D14DD4" w:rsidP="00D14DD4">
            <w:pPr>
              <w:spacing w:after="0" w:line="240" w:lineRule="auto"/>
              <w:contextualSpacing/>
              <w:jc w:val="both"/>
              <w:rPr>
                <w:rFonts w:ascii="Arial" w:eastAsia="Times New Roman" w:hAnsi="Arial" w:cs="Arial"/>
                <w:sz w:val="23"/>
                <w:szCs w:val="23"/>
                <w:highlight w:val="yellow"/>
                <w:lang w:val="az-Latn-AZ" w:eastAsia="ru-RU"/>
              </w:rPr>
            </w:pPr>
            <w:r w:rsidRPr="00F46329">
              <w:rPr>
                <w:rFonts w:ascii="Arial" w:eastAsia="Times New Roman" w:hAnsi="Arial" w:cs="Arial"/>
                <w:sz w:val="23"/>
                <w:szCs w:val="23"/>
                <w:highlight w:val="yellow"/>
                <w:lang w:val="az-Latn-AZ" w:eastAsia="ru-RU"/>
              </w:rPr>
              <w:t xml:space="preserve">Səthi mikozların (keratomikozlar) - kəpəklənən və qara dəmrov, qara və ağ piedralar törədicilərinin  morfo-bioloji xüsusiyyətləri, xəstəliklərin patogenezi, klinik əlamətləri, diaqnostikası, müalicə və profilaktikası. </w:t>
            </w:r>
            <w:r w:rsidRPr="00F46329">
              <w:rPr>
                <w:rFonts w:ascii="Arial" w:eastAsia="Times New Roman" w:hAnsi="Arial" w:cs="Arial"/>
                <w:color w:val="000000" w:themeColor="text1"/>
                <w:sz w:val="23"/>
                <w:szCs w:val="23"/>
                <w:highlight w:val="yellow"/>
                <w:lang w:val="az-Latn-AZ" w:eastAsia="ru-RU"/>
              </w:rPr>
              <w:t xml:space="preserve">Dəri mikozlarının (dermatomikozlar) - trixofitiya, epdermofitiya, mikrosporiya və favusun </w:t>
            </w:r>
            <w:r w:rsidRPr="00F46329">
              <w:rPr>
                <w:rFonts w:ascii="Arial" w:eastAsia="Times New Roman" w:hAnsi="Arial" w:cs="Arial"/>
                <w:sz w:val="23"/>
                <w:szCs w:val="23"/>
                <w:highlight w:val="yellow"/>
                <w:lang w:val="az-Latn-AZ" w:eastAsia="ru-RU"/>
              </w:rPr>
              <w:t xml:space="preserve">törədiciləri, morfo-bioloji xüsusiyyətləri, xəstəliklərin patogenezi, klinik əlamətləri, diaqnostikası, müalicə və profilaktikası – 2 s. </w:t>
            </w:r>
          </w:p>
          <w:p w14:paraId="7D8603F2" w14:textId="77777777" w:rsidR="0069677B" w:rsidRPr="00F46329" w:rsidRDefault="0069677B" w:rsidP="00D14DD4">
            <w:pPr>
              <w:spacing w:after="0" w:line="240" w:lineRule="auto"/>
              <w:jc w:val="both"/>
              <w:rPr>
                <w:rFonts w:ascii="Arial" w:hAnsi="Arial" w:cs="Arial"/>
                <w:sz w:val="24"/>
                <w:szCs w:val="24"/>
                <w:highlight w:val="yellow"/>
                <w:lang w:val="az-Latn-AZ"/>
              </w:rPr>
            </w:pPr>
          </w:p>
        </w:tc>
      </w:tr>
      <w:tr w:rsidR="0069677B" w:rsidRPr="00F46329" w14:paraId="264BD2D8" w14:textId="77777777" w:rsidTr="007F1EA7">
        <w:trPr>
          <w:trHeight w:val="447"/>
        </w:trPr>
        <w:tc>
          <w:tcPr>
            <w:tcW w:w="1101" w:type="dxa"/>
            <w:shd w:val="clear" w:color="auto" w:fill="DEEAF6" w:themeFill="accent1" w:themeFillTint="33"/>
          </w:tcPr>
          <w:p w14:paraId="042B85EE" w14:textId="77777777" w:rsidR="0069677B" w:rsidRPr="00F46329" w:rsidRDefault="0069677B" w:rsidP="0051073A">
            <w:pPr>
              <w:pStyle w:val="OiaeaeiYiio2"/>
              <w:widowControl/>
              <w:jc w:val="left"/>
              <w:rPr>
                <w:rFonts w:ascii="Arial" w:hAnsi="Arial" w:cs="Arial"/>
                <w:b/>
                <w:i w:val="0"/>
                <w:sz w:val="24"/>
                <w:szCs w:val="24"/>
                <w:highlight w:val="yellow"/>
                <w:lang w:val="az-Latn-AZ"/>
              </w:rPr>
            </w:pPr>
            <w:r w:rsidRPr="00F46329">
              <w:rPr>
                <w:rFonts w:ascii="Arial" w:hAnsi="Arial" w:cs="Arial"/>
                <w:b/>
                <w:i w:val="0"/>
                <w:sz w:val="24"/>
                <w:szCs w:val="24"/>
                <w:highlight w:val="yellow"/>
                <w:lang w:val="az-Latn-AZ"/>
              </w:rPr>
              <w:lastRenderedPageBreak/>
              <w:t>3</w:t>
            </w:r>
          </w:p>
        </w:tc>
        <w:tc>
          <w:tcPr>
            <w:tcW w:w="3685" w:type="dxa"/>
            <w:shd w:val="clear" w:color="auto" w:fill="DEEAF6" w:themeFill="accent1" w:themeFillTint="33"/>
          </w:tcPr>
          <w:p w14:paraId="14BDADAA" w14:textId="77777777" w:rsidR="0069677B" w:rsidRPr="00F46329" w:rsidRDefault="00D14DD4" w:rsidP="00D14DD4">
            <w:pPr>
              <w:spacing w:after="0" w:line="276" w:lineRule="auto"/>
              <w:contextualSpacing/>
              <w:jc w:val="both"/>
              <w:rPr>
                <w:rFonts w:ascii="Arial" w:eastAsia="Times New Roman" w:hAnsi="Arial" w:cs="Arial"/>
                <w:sz w:val="24"/>
                <w:szCs w:val="24"/>
                <w:highlight w:val="yellow"/>
                <w:lang w:val="az-Latn-AZ" w:eastAsia="ru-RU"/>
              </w:rPr>
            </w:pPr>
            <w:r w:rsidRPr="00F46329">
              <w:rPr>
                <w:rFonts w:ascii="Arial" w:eastAsia="Times New Roman" w:hAnsi="Arial" w:cs="Arial"/>
                <w:sz w:val="24"/>
                <w:szCs w:val="24"/>
                <w:highlight w:val="yellow"/>
                <w:lang w:val="az-Latn-AZ" w:eastAsia="ru-RU"/>
              </w:rPr>
              <w:t xml:space="preserve">Tibbi parazitologiyaya (tibbi protozoologiya və tibbi helmintologiya) giriş, məqsəd və vəzifələri. Tibbi protozoologiya. İnsanda xəstəlik törədən ibtidailərin təsnifatı, morfologiyası və ultrastrukturu. Tibbi entomologiyaya giriş. Parazitar invaziyaların ötürücüləri - gənələr, bitlər, ağcaqanadlar. Bağırsaq parazitar infeksiyalarının (amebiaz, balantidiaz, qiardioz) törədiciləri, morfo-bioloji xüsusiyyətləri, xəstəliklərin patogenezi, klinik əlamətləri, diaqnostikası, müalicə və profilaktikası – 2 s. </w:t>
            </w:r>
          </w:p>
        </w:tc>
        <w:tc>
          <w:tcPr>
            <w:tcW w:w="5387" w:type="dxa"/>
            <w:shd w:val="clear" w:color="auto" w:fill="DEEAF6" w:themeFill="accent1" w:themeFillTint="33"/>
          </w:tcPr>
          <w:p w14:paraId="4BBC210F" w14:textId="77777777" w:rsidR="00D14DD4" w:rsidRPr="00F46329" w:rsidRDefault="00D14DD4" w:rsidP="00D14DD4">
            <w:pPr>
              <w:spacing w:after="0" w:line="240" w:lineRule="auto"/>
              <w:contextualSpacing/>
              <w:jc w:val="both"/>
              <w:rPr>
                <w:rFonts w:ascii="Arial" w:eastAsia="Times New Roman" w:hAnsi="Arial" w:cs="Arial"/>
                <w:sz w:val="23"/>
                <w:szCs w:val="23"/>
                <w:highlight w:val="yellow"/>
                <w:lang w:val="az-Latn-AZ" w:eastAsia="ru-RU"/>
              </w:rPr>
            </w:pPr>
            <w:r w:rsidRPr="00F46329">
              <w:rPr>
                <w:rFonts w:ascii="Arial" w:eastAsia="Times New Roman" w:hAnsi="Arial" w:cs="Arial"/>
                <w:sz w:val="23"/>
                <w:szCs w:val="23"/>
                <w:highlight w:val="yellow"/>
                <w:lang w:val="az-Latn-AZ" w:eastAsia="ru-RU"/>
              </w:rPr>
              <w:t xml:space="preserve">Dərialtı (subkutan) mikozların (sporotrixoz, xromomikoz, eumikotik misetoma)  törədiciləri, morfo-bioloji xüsusiyyətləri, xəstəliklərin patogenezi, klinik əlamətləri, diaqnostikası, müalicə və profilaktikası – 2 s. </w:t>
            </w:r>
          </w:p>
          <w:p w14:paraId="0B4D0F2C" w14:textId="77777777" w:rsidR="0069677B" w:rsidRPr="00F46329" w:rsidRDefault="0069677B" w:rsidP="00D14DD4">
            <w:pPr>
              <w:spacing w:after="0" w:line="240" w:lineRule="auto"/>
              <w:jc w:val="both"/>
              <w:rPr>
                <w:rFonts w:ascii="Arial" w:hAnsi="Arial" w:cs="Arial"/>
                <w:sz w:val="24"/>
                <w:szCs w:val="24"/>
                <w:highlight w:val="yellow"/>
                <w:lang w:val="az-Latn-AZ"/>
              </w:rPr>
            </w:pPr>
          </w:p>
        </w:tc>
      </w:tr>
      <w:tr w:rsidR="0069677B" w:rsidRPr="00F46329" w14:paraId="483506CC" w14:textId="77777777" w:rsidTr="007F1EA7">
        <w:trPr>
          <w:trHeight w:val="447"/>
        </w:trPr>
        <w:tc>
          <w:tcPr>
            <w:tcW w:w="1101" w:type="dxa"/>
            <w:shd w:val="clear" w:color="auto" w:fill="DEEAF6" w:themeFill="accent1" w:themeFillTint="33"/>
          </w:tcPr>
          <w:p w14:paraId="45E4635D" w14:textId="77777777" w:rsidR="0069677B" w:rsidRPr="00F46329" w:rsidRDefault="0069677B" w:rsidP="0051073A">
            <w:pPr>
              <w:pStyle w:val="OiaeaeiYiio2"/>
              <w:widowControl/>
              <w:jc w:val="left"/>
              <w:rPr>
                <w:rFonts w:ascii="Arial" w:hAnsi="Arial" w:cs="Arial"/>
                <w:b/>
                <w:i w:val="0"/>
                <w:sz w:val="24"/>
                <w:szCs w:val="24"/>
                <w:highlight w:val="yellow"/>
                <w:lang w:val="az-Latn-AZ"/>
              </w:rPr>
            </w:pPr>
            <w:r w:rsidRPr="00F46329">
              <w:rPr>
                <w:rFonts w:ascii="Arial" w:hAnsi="Arial" w:cs="Arial"/>
                <w:b/>
                <w:i w:val="0"/>
                <w:sz w:val="24"/>
                <w:szCs w:val="24"/>
                <w:highlight w:val="yellow"/>
                <w:lang w:val="az-Latn-AZ"/>
              </w:rPr>
              <w:t>4</w:t>
            </w:r>
          </w:p>
        </w:tc>
        <w:tc>
          <w:tcPr>
            <w:tcW w:w="3685" w:type="dxa"/>
            <w:shd w:val="clear" w:color="auto" w:fill="DEEAF6" w:themeFill="accent1" w:themeFillTint="33"/>
          </w:tcPr>
          <w:p w14:paraId="65C4B7C8" w14:textId="77777777" w:rsidR="0069677B" w:rsidRPr="00F46329" w:rsidRDefault="00D14DD4" w:rsidP="00D14DD4">
            <w:pPr>
              <w:spacing w:after="0" w:line="276" w:lineRule="auto"/>
              <w:contextualSpacing/>
              <w:jc w:val="both"/>
              <w:rPr>
                <w:rFonts w:ascii="Arial" w:eastAsia="Times New Roman" w:hAnsi="Arial" w:cs="Arial"/>
                <w:sz w:val="24"/>
                <w:szCs w:val="24"/>
                <w:highlight w:val="yellow"/>
                <w:lang w:val="az-Latn-AZ" w:eastAsia="ru-RU"/>
              </w:rPr>
            </w:pPr>
            <w:r w:rsidRPr="00F46329">
              <w:rPr>
                <w:rFonts w:ascii="Arial" w:eastAsia="Times New Roman" w:hAnsi="Arial" w:cs="Arial"/>
                <w:sz w:val="24"/>
                <w:szCs w:val="24"/>
                <w:highlight w:val="yellow"/>
                <w:lang w:val="az-Latn-AZ" w:eastAsia="ru-RU"/>
              </w:rPr>
              <w:t xml:space="preserve">Qan, toxuma parazitar infeksiyaların (malyariya, leyşmanioz, toksoplazmoz) və urogenital parazitar infeksiyaların (trixomoniaz) törədiciləri, morfo-bioloji xüsusiyyətləri, xəstəliklərin patogenezi, laborator diaqnostikası, müalicə və profilaktikası – 2 s. </w:t>
            </w:r>
          </w:p>
        </w:tc>
        <w:tc>
          <w:tcPr>
            <w:tcW w:w="5387" w:type="dxa"/>
            <w:shd w:val="clear" w:color="auto" w:fill="DEEAF6" w:themeFill="accent1" w:themeFillTint="33"/>
          </w:tcPr>
          <w:p w14:paraId="46CB5B0F" w14:textId="77777777" w:rsidR="00D14DD4" w:rsidRPr="00F46329" w:rsidRDefault="00D14DD4" w:rsidP="00D14DD4">
            <w:pPr>
              <w:spacing w:after="0" w:line="240" w:lineRule="auto"/>
              <w:contextualSpacing/>
              <w:jc w:val="both"/>
              <w:rPr>
                <w:rFonts w:ascii="Arial" w:eastAsia="Times New Roman" w:hAnsi="Arial" w:cs="Arial"/>
                <w:sz w:val="23"/>
                <w:szCs w:val="23"/>
                <w:highlight w:val="yellow"/>
                <w:lang w:val="az-Latn-AZ" w:eastAsia="ru-RU"/>
              </w:rPr>
            </w:pPr>
            <w:r w:rsidRPr="00F46329">
              <w:rPr>
                <w:rFonts w:ascii="Arial" w:eastAsia="Times New Roman" w:hAnsi="Arial" w:cs="Arial"/>
                <w:sz w:val="23"/>
                <w:szCs w:val="23"/>
                <w:highlight w:val="yellow"/>
                <w:lang w:val="az-Latn-AZ" w:eastAsia="ru-RU"/>
              </w:rPr>
              <w:t xml:space="preserve">Sistem xarakterli (visseral) mikozların təsnifatı. Koksidioidoz, histoplazmoz, blastomikoz və parakoksidioidozun törədiciləri, morfo-bioloji xüsusiyyətləri, xəstəliyin patogenezi, klinik əlamətləri, diaqnostikası, müalicə və profilaktikası – 2 s.  </w:t>
            </w:r>
          </w:p>
          <w:p w14:paraId="02711B68" w14:textId="77777777" w:rsidR="0069677B" w:rsidRPr="00F46329" w:rsidRDefault="0069677B" w:rsidP="00D14DD4">
            <w:pPr>
              <w:spacing w:after="0" w:line="240" w:lineRule="auto"/>
              <w:jc w:val="both"/>
              <w:rPr>
                <w:rFonts w:ascii="Arial" w:hAnsi="Arial" w:cs="Arial"/>
                <w:sz w:val="24"/>
                <w:szCs w:val="24"/>
                <w:highlight w:val="yellow"/>
                <w:lang w:val="az-Latn-AZ"/>
              </w:rPr>
            </w:pPr>
          </w:p>
        </w:tc>
      </w:tr>
      <w:tr w:rsidR="0069677B" w:rsidRPr="00F46329" w14:paraId="02A12B29" w14:textId="77777777" w:rsidTr="007F1EA7">
        <w:trPr>
          <w:trHeight w:val="447"/>
        </w:trPr>
        <w:tc>
          <w:tcPr>
            <w:tcW w:w="1101" w:type="dxa"/>
            <w:shd w:val="clear" w:color="auto" w:fill="DEEAF6" w:themeFill="accent1" w:themeFillTint="33"/>
          </w:tcPr>
          <w:p w14:paraId="3552ABC9" w14:textId="77777777" w:rsidR="0069677B" w:rsidRPr="00F46329" w:rsidRDefault="0069677B" w:rsidP="0051073A">
            <w:pPr>
              <w:pStyle w:val="OiaeaeiYiio2"/>
              <w:widowControl/>
              <w:jc w:val="left"/>
              <w:rPr>
                <w:rFonts w:ascii="Arial" w:hAnsi="Arial" w:cs="Arial"/>
                <w:b/>
                <w:i w:val="0"/>
                <w:sz w:val="24"/>
                <w:szCs w:val="24"/>
                <w:highlight w:val="yellow"/>
                <w:lang w:val="az-Latn-AZ"/>
              </w:rPr>
            </w:pPr>
            <w:r w:rsidRPr="00F46329">
              <w:rPr>
                <w:rFonts w:ascii="Arial" w:hAnsi="Arial" w:cs="Arial"/>
                <w:b/>
                <w:i w:val="0"/>
                <w:sz w:val="24"/>
                <w:szCs w:val="24"/>
                <w:highlight w:val="yellow"/>
                <w:lang w:val="az-Latn-AZ"/>
              </w:rPr>
              <w:t>5</w:t>
            </w:r>
          </w:p>
        </w:tc>
        <w:tc>
          <w:tcPr>
            <w:tcW w:w="3685" w:type="dxa"/>
            <w:shd w:val="clear" w:color="auto" w:fill="DEEAF6" w:themeFill="accent1" w:themeFillTint="33"/>
          </w:tcPr>
          <w:p w14:paraId="3F95092C" w14:textId="77777777" w:rsidR="0069677B" w:rsidRPr="00F46329" w:rsidRDefault="00D14DD4" w:rsidP="00D14DD4">
            <w:pPr>
              <w:spacing w:after="0" w:line="276" w:lineRule="auto"/>
              <w:jc w:val="both"/>
              <w:rPr>
                <w:rFonts w:ascii="Arial" w:eastAsia="Times New Roman" w:hAnsi="Arial" w:cs="Arial"/>
                <w:sz w:val="24"/>
                <w:szCs w:val="24"/>
                <w:highlight w:val="yellow"/>
                <w:lang w:val="az-Latn-AZ" w:eastAsia="ru-RU"/>
              </w:rPr>
            </w:pPr>
            <w:r w:rsidRPr="00F46329">
              <w:rPr>
                <w:rFonts w:ascii="Arial" w:eastAsia="Times New Roman" w:hAnsi="Arial" w:cs="Arial"/>
                <w:sz w:val="24"/>
                <w:szCs w:val="24"/>
                <w:highlight w:val="yellow"/>
                <w:lang w:val="az-Latn-AZ" w:eastAsia="ru-RU"/>
              </w:rPr>
              <w:t>Tibbi helmintologiya. İnsanda xəstəlik törədən helmintlərin təsnifatı, morfologiyası və ultrastrukturu. Girdə qurdlar - nematodlar (</w:t>
            </w:r>
            <w:r w:rsidRPr="00F46329">
              <w:rPr>
                <w:rFonts w:ascii="Arial" w:eastAsia="Times New Roman" w:hAnsi="Arial" w:cs="Arial"/>
                <w:i/>
                <w:sz w:val="24"/>
                <w:szCs w:val="24"/>
                <w:highlight w:val="yellow"/>
                <w:lang w:val="az-Latn-AZ" w:eastAsia="ru-RU"/>
              </w:rPr>
              <w:t>Ascaris lumbricoides, Enterobius vermicularis, Ancylostoma duodenale, Trichuris trichiura</w:t>
            </w:r>
            <w:r w:rsidRPr="00F46329">
              <w:rPr>
                <w:rFonts w:ascii="Arial" w:eastAsia="Times New Roman" w:hAnsi="Arial" w:cs="Arial"/>
                <w:i/>
                <w:color w:val="000000" w:themeColor="text1"/>
                <w:sz w:val="24"/>
                <w:szCs w:val="24"/>
                <w:highlight w:val="yellow"/>
                <w:lang w:val="az-Latn-AZ" w:eastAsia="ru-RU"/>
              </w:rPr>
              <w:t xml:space="preserve">, </w:t>
            </w:r>
            <w:r w:rsidRPr="00F46329">
              <w:rPr>
                <w:rFonts w:ascii="Arial" w:eastAsia="Times New Roman" w:hAnsi="Arial" w:cs="Arial"/>
                <w:i/>
                <w:sz w:val="24"/>
                <w:szCs w:val="24"/>
                <w:highlight w:val="yellow"/>
                <w:lang w:val="az-Latn-AZ" w:eastAsia="ru-RU"/>
              </w:rPr>
              <w:t>Elephantiasis</w:t>
            </w:r>
            <w:r w:rsidRPr="00F46329">
              <w:rPr>
                <w:rFonts w:ascii="Arial" w:eastAsia="Times New Roman" w:hAnsi="Arial" w:cs="Arial"/>
                <w:sz w:val="24"/>
                <w:szCs w:val="24"/>
                <w:highlight w:val="yellow"/>
                <w:lang w:val="az-Latn-AZ" w:eastAsia="ru-RU"/>
              </w:rPr>
              <w:t>), lentşəkilli qurdlar - sestodlar (</w:t>
            </w:r>
            <w:r w:rsidRPr="00F46329">
              <w:rPr>
                <w:rFonts w:ascii="Arial" w:eastAsia="Times New Roman" w:hAnsi="Arial" w:cs="Arial"/>
                <w:i/>
                <w:sz w:val="24"/>
                <w:szCs w:val="24"/>
                <w:highlight w:val="yellow"/>
                <w:lang w:val="az-Latn-AZ" w:eastAsia="ru-RU"/>
              </w:rPr>
              <w:t>Taenia</w:t>
            </w:r>
            <w:r w:rsidRPr="00F46329">
              <w:rPr>
                <w:rFonts w:ascii="Arial" w:eastAsia="Times New Roman" w:hAnsi="Arial" w:cs="Arial"/>
                <w:sz w:val="24"/>
                <w:szCs w:val="24"/>
                <w:highlight w:val="yellow"/>
                <w:lang w:val="az-Latn-AZ" w:eastAsia="ru-RU"/>
              </w:rPr>
              <w:t xml:space="preserve">, </w:t>
            </w:r>
            <w:r w:rsidRPr="00F46329">
              <w:rPr>
                <w:rFonts w:ascii="Arial" w:eastAsia="Times New Roman" w:hAnsi="Arial" w:cs="Arial"/>
                <w:i/>
                <w:sz w:val="24"/>
                <w:szCs w:val="24"/>
                <w:highlight w:val="yellow"/>
                <w:lang w:val="az-Latn-AZ" w:eastAsia="ru-RU"/>
              </w:rPr>
              <w:t>Echinococcus cinsləri</w:t>
            </w:r>
            <w:r w:rsidRPr="00F46329">
              <w:rPr>
                <w:rFonts w:ascii="Arial" w:eastAsia="Times New Roman" w:hAnsi="Arial" w:cs="Arial"/>
                <w:sz w:val="24"/>
                <w:szCs w:val="24"/>
                <w:highlight w:val="yellow"/>
                <w:lang w:val="az-Latn-AZ" w:eastAsia="ru-RU"/>
              </w:rPr>
              <w:t xml:space="preserve">, </w:t>
            </w:r>
            <w:r w:rsidRPr="00F46329">
              <w:rPr>
                <w:rFonts w:ascii="Arial" w:eastAsia="Times New Roman" w:hAnsi="Arial" w:cs="Arial"/>
                <w:i/>
                <w:sz w:val="24"/>
                <w:szCs w:val="24"/>
                <w:highlight w:val="yellow"/>
                <w:lang w:val="az-Latn-AZ" w:eastAsia="ru-RU"/>
              </w:rPr>
              <w:t>Annelida</w:t>
            </w:r>
            <w:r w:rsidRPr="00F46329">
              <w:rPr>
                <w:rFonts w:ascii="Arial" w:eastAsia="Times New Roman" w:hAnsi="Arial" w:cs="Arial"/>
                <w:sz w:val="24"/>
                <w:szCs w:val="24"/>
                <w:highlight w:val="yellow"/>
                <w:lang w:val="az-Latn-AZ" w:eastAsia="ru-RU"/>
              </w:rPr>
              <w:t>) və sorucu qurdların - trematodlar (</w:t>
            </w:r>
            <w:r w:rsidRPr="00F46329">
              <w:rPr>
                <w:rFonts w:ascii="Arial" w:eastAsia="Times New Roman" w:hAnsi="Arial" w:cs="Arial"/>
                <w:i/>
                <w:sz w:val="24"/>
                <w:szCs w:val="24"/>
                <w:highlight w:val="yellow"/>
                <w:lang w:val="az-Latn-AZ" w:eastAsia="ru-RU"/>
              </w:rPr>
              <w:t>Schistosoma cinsi, Fasciola hepatica,</w:t>
            </w:r>
            <w:r w:rsidRPr="00F46329">
              <w:rPr>
                <w:rFonts w:ascii="Arial" w:eastAsia="Times New Roman" w:hAnsi="Arial" w:cs="Arial"/>
                <w:sz w:val="24"/>
                <w:szCs w:val="24"/>
                <w:highlight w:val="yellow"/>
                <w:lang w:val="az-Latn-AZ" w:eastAsia="ru-RU"/>
              </w:rPr>
              <w:t xml:space="preserve"> </w:t>
            </w:r>
            <w:r w:rsidRPr="00F46329">
              <w:rPr>
                <w:rFonts w:ascii="Arial" w:eastAsia="Times New Roman" w:hAnsi="Arial" w:cs="Arial"/>
                <w:i/>
                <w:sz w:val="24"/>
                <w:szCs w:val="24"/>
                <w:highlight w:val="yellow"/>
                <w:lang w:val="az-Latn-AZ" w:eastAsia="ru-RU"/>
              </w:rPr>
              <w:t xml:space="preserve">Dicrocelium </w:t>
            </w:r>
            <w:r w:rsidRPr="00F46329">
              <w:rPr>
                <w:rFonts w:ascii="Arial" w:eastAsia="Times New Roman" w:hAnsi="Arial" w:cs="Arial"/>
                <w:i/>
                <w:sz w:val="24"/>
                <w:szCs w:val="24"/>
                <w:highlight w:val="yellow"/>
                <w:lang w:val="az-Latn-AZ" w:eastAsia="ru-RU"/>
              </w:rPr>
              <w:lastRenderedPageBreak/>
              <w:t>dentriticum</w:t>
            </w:r>
            <w:r w:rsidRPr="00F46329">
              <w:rPr>
                <w:rFonts w:ascii="Arial" w:eastAsia="Times New Roman" w:hAnsi="Arial" w:cs="Arial"/>
                <w:sz w:val="24"/>
                <w:szCs w:val="24"/>
                <w:highlight w:val="yellow"/>
                <w:lang w:val="az-Latn-AZ" w:eastAsia="ru-RU"/>
              </w:rPr>
              <w:t>), morfo-bioloji xüsusiyyətləri, törətdiyi xəstəliklərin patogenezi, klinik əlamətləri, diaqnostikası, müalicə və profilaktikası - 2s.</w:t>
            </w:r>
          </w:p>
        </w:tc>
        <w:tc>
          <w:tcPr>
            <w:tcW w:w="5387" w:type="dxa"/>
            <w:shd w:val="clear" w:color="auto" w:fill="DEEAF6" w:themeFill="accent1" w:themeFillTint="33"/>
          </w:tcPr>
          <w:p w14:paraId="538DBDF1" w14:textId="77777777" w:rsidR="00D14DD4" w:rsidRPr="00F46329" w:rsidRDefault="00D14DD4" w:rsidP="00D14DD4">
            <w:pPr>
              <w:spacing w:after="0" w:line="240" w:lineRule="auto"/>
              <w:jc w:val="both"/>
              <w:rPr>
                <w:rFonts w:ascii="Arial" w:eastAsia="Times New Roman" w:hAnsi="Arial" w:cs="Arial"/>
                <w:sz w:val="23"/>
                <w:szCs w:val="23"/>
                <w:highlight w:val="yellow"/>
                <w:lang w:val="az-Latn-AZ" w:eastAsia="ru-RU"/>
              </w:rPr>
            </w:pPr>
            <w:r w:rsidRPr="00F46329">
              <w:rPr>
                <w:rFonts w:ascii="Arial" w:eastAsia="Times New Roman" w:hAnsi="Arial" w:cs="Arial"/>
                <w:sz w:val="23"/>
                <w:szCs w:val="23"/>
                <w:highlight w:val="yellow"/>
                <w:lang w:val="az-Latn-AZ" w:eastAsia="ru-RU"/>
              </w:rPr>
              <w:lastRenderedPageBreak/>
              <w:t>Opportunistik mikozların təsnifatı. Kandidoz, a</w:t>
            </w:r>
            <w:r w:rsidRPr="00F46329">
              <w:rPr>
                <w:rFonts w:ascii="Arial" w:eastAsia="Times New Roman" w:hAnsi="Arial" w:cs="Arial"/>
                <w:iCs/>
                <w:sz w:val="23"/>
                <w:szCs w:val="23"/>
                <w:highlight w:val="yellow"/>
                <w:lang w:val="az-Latn-AZ" w:eastAsia="ru-RU"/>
              </w:rPr>
              <w:t xml:space="preserve">spergilloz, mukoromikoz, pnevmosistoz, </w:t>
            </w:r>
            <w:r w:rsidRPr="00F46329">
              <w:rPr>
                <w:rFonts w:ascii="Arial" w:eastAsia="Times New Roman" w:hAnsi="Arial" w:cs="Arial"/>
                <w:sz w:val="23"/>
                <w:szCs w:val="23"/>
                <w:highlight w:val="yellow"/>
                <w:lang w:val="az-Latn-AZ" w:eastAsia="ru-RU"/>
              </w:rPr>
              <w:t xml:space="preserve">kriptokokozun törədiciləri, morfo-bioloji xüsusiyyətləri, xəstəliyin patogenezi, klinik əlamətləri, diaqnostikası, müalicə və profilaktikası. </w:t>
            </w:r>
            <w:r w:rsidRPr="00F46329">
              <w:rPr>
                <w:rFonts w:ascii="Arial" w:eastAsia="Times New Roman" w:hAnsi="Arial" w:cs="Arial"/>
                <w:iCs/>
                <w:sz w:val="23"/>
                <w:szCs w:val="23"/>
                <w:highlight w:val="yellow"/>
                <w:lang w:val="az-Latn-AZ" w:eastAsia="ru-RU"/>
              </w:rPr>
              <w:t>Əsas antifunqal preparatların kimyəvi terapevtik aktivliyi və kənar təsirləri</w:t>
            </w:r>
            <w:r w:rsidRPr="00F46329">
              <w:rPr>
                <w:rFonts w:ascii="Arial" w:eastAsia="Times New Roman" w:hAnsi="Arial" w:cs="Arial"/>
                <w:sz w:val="23"/>
                <w:szCs w:val="23"/>
                <w:highlight w:val="yellow"/>
                <w:lang w:val="az-Latn-AZ" w:eastAsia="ru-RU"/>
              </w:rPr>
              <w:t xml:space="preserve"> – 2 s. </w:t>
            </w:r>
          </w:p>
          <w:p w14:paraId="7FBCA209" w14:textId="77777777" w:rsidR="0069677B" w:rsidRPr="00F46329" w:rsidRDefault="0069677B" w:rsidP="00D14DD4">
            <w:pPr>
              <w:spacing w:after="0" w:line="240" w:lineRule="auto"/>
              <w:ind w:left="360"/>
              <w:jc w:val="both"/>
              <w:rPr>
                <w:rFonts w:ascii="Arial" w:hAnsi="Arial" w:cs="Arial"/>
                <w:sz w:val="24"/>
                <w:szCs w:val="24"/>
                <w:highlight w:val="yellow"/>
                <w:lang w:val="az-Latn-AZ"/>
              </w:rPr>
            </w:pPr>
          </w:p>
        </w:tc>
      </w:tr>
      <w:tr w:rsidR="0069677B" w:rsidRPr="00F46329" w14:paraId="48FCF9B1" w14:textId="77777777" w:rsidTr="007F1EA7">
        <w:trPr>
          <w:trHeight w:val="447"/>
        </w:trPr>
        <w:tc>
          <w:tcPr>
            <w:tcW w:w="1101" w:type="dxa"/>
            <w:shd w:val="clear" w:color="auto" w:fill="DEEAF6" w:themeFill="accent1" w:themeFillTint="33"/>
          </w:tcPr>
          <w:p w14:paraId="7C0168FB" w14:textId="77777777" w:rsidR="0069677B" w:rsidRPr="00F46329" w:rsidRDefault="0069677B" w:rsidP="0051073A">
            <w:pPr>
              <w:pStyle w:val="OiaeaeiYiio2"/>
              <w:widowControl/>
              <w:jc w:val="left"/>
              <w:rPr>
                <w:rFonts w:ascii="Arial" w:hAnsi="Arial" w:cs="Arial"/>
                <w:b/>
                <w:i w:val="0"/>
                <w:sz w:val="24"/>
                <w:szCs w:val="24"/>
                <w:highlight w:val="yellow"/>
                <w:lang w:val="az-Latn-AZ"/>
              </w:rPr>
            </w:pPr>
            <w:r w:rsidRPr="00F46329">
              <w:rPr>
                <w:rFonts w:ascii="Arial" w:hAnsi="Arial" w:cs="Arial"/>
                <w:b/>
                <w:i w:val="0"/>
                <w:sz w:val="24"/>
                <w:szCs w:val="24"/>
                <w:highlight w:val="yellow"/>
                <w:lang w:val="az-Latn-AZ"/>
              </w:rPr>
              <w:t>6</w:t>
            </w:r>
          </w:p>
        </w:tc>
        <w:tc>
          <w:tcPr>
            <w:tcW w:w="3685" w:type="dxa"/>
            <w:shd w:val="clear" w:color="auto" w:fill="DEEAF6" w:themeFill="accent1" w:themeFillTint="33"/>
          </w:tcPr>
          <w:p w14:paraId="5D256204" w14:textId="77777777" w:rsidR="0069677B" w:rsidRPr="00F46329" w:rsidRDefault="0069677B" w:rsidP="00CB16AD">
            <w:pPr>
              <w:spacing w:after="0" w:line="240" w:lineRule="auto"/>
              <w:contextualSpacing/>
              <w:jc w:val="both"/>
              <w:rPr>
                <w:rFonts w:ascii="Arial" w:hAnsi="Arial" w:cs="Arial"/>
                <w:sz w:val="24"/>
                <w:szCs w:val="24"/>
                <w:highlight w:val="yellow"/>
              </w:rPr>
            </w:pPr>
          </w:p>
        </w:tc>
        <w:tc>
          <w:tcPr>
            <w:tcW w:w="5387" w:type="dxa"/>
            <w:shd w:val="clear" w:color="auto" w:fill="DEEAF6" w:themeFill="accent1" w:themeFillTint="33"/>
          </w:tcPr>
          <w:p w14:paraId="7E2E1588" w14:textId="77777777" w:rsidR="0069677B" w:rsidRPr="00F46329" w:rsidRDefault="00D14DD4" w:rsidP="00D14DD4">
            <w:pPr>
              <w:spacing w:after="0" w:line="276" w:lineRule="auto"/>
              <w:jc w:val="both"/>
              <w:rPr>
                <w:rFonts w:ascii="Arial" w:eastAsia="Times New Roman" w:hAnsi="Arial" w:cs="Arial"/>
                <w:color w:val="FF0000"/>
                <w:sz w:val="23"/>
                <w:szCs w:val="23"/>
                <w:highlight w:val="yellow"/>
                <w:lang w:val="az-Latn-AZ" w:eastAsia="ru-RU"/>
              </w:rPr>
            </w:pPr>
            <w:r w:rsidRPr="00F46329">
              <w:rPr>
                <w:rFonts w:ascii="Arial" w:eastAsia="Times New Roman" w:hAnsi="Arial" w:cs="Arial"/>
                <w:color w:val="FF0000"/>
                <w:sz w:val="23"/>
                <w:szCs w:val="23"/>
                <w:highlight w:val="yellow"/>
                <w:lang w:val="az-Latn-AZ" w:eastAsia="ru-RU"/>
              </w:rPr>
              <w:t xml:space="preserve">Yekun məşğələ - 2s. </w:t>
            </w:r>
          </w:p>
        </w:tc>
      </w:tr>
      <w:tr w:rsidR="0069677B" w:rsidRPr="00F46329" w14:paraId="2FAC1726" w14:textId="77777777" w:rsidTr="007F1EA7">
        <w:trPr>
          <w:trHeight w:val="447"/>
        </w:trPr>
        <w:tc>
          <w:tcPr>
            <w:tcW w:w="1101" w:type="dxa"/>
            <w:shd w:val="clear" w:color="auto" w:fill="DEEAF6" w:themeFill="accent1" w:themeFillTint="33"/>
          </w:tcPr>
          <w:p w14:paraId="2C03DBBC" w14:textId="77777777" w:rsidR="0069677B" w:rsidRPr="00F46329" w:rsidRDefault="0069677B" w:rsidP="0051073A">
            <w:pPr>
              <w:pStyle w:val="OiaeaeiYiio2"/>
              <w:widowControl/>
              <w:jc w:val="left"/>
              <w:rPr>
                <w:rFonts w:ascii="Arial" w:hAnsi="Arial" w:cs="Arial"/>
                <w:b/>
                <w:i w:val="0"/>
                <w:sz w:val="24"/>
                <w:szCs w:val="24"/>
                <w:highlight w:val="yellow"/>
                <w:lang w:val="az-Latn-AZ"/>
              </w:rPr>
            </w:pPr>
            <w:r w:rsidRPr="00F46329">
              <w:rPr>
                <w:rFonts w:ascii="Arial" w:hAnsi="Arial" w:cs="Arial"/>
                <w:b/>
                <w:i w:val="0"/>
                <w:sz w:val="24"/>
                <w:szCs w:val="24"/>
                <w:highlight w:val="yellow"/>
                <w:lang w:val="az-Latn-AZ"/>
              </w:rPr>
              <w:t>7</w:t>
            </w:r>
          </w:p>
        </w:tc>
        <w:tc>
          <w:tcPr>
            <w:tcW w:w="3685" w:type="dxa"/>
            <w:shd w:val="clear" w:color="auto" w:fill="DEEAF6" w:themeFill="accent1" w:themeFillTint="33"/>
          </w:tcPr>
          <w:p w14:paraId="2B118C5F" w14:textId="77777777" w:rsidR="0069677B" w:rsidRPr="00F46329"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5B42E084" w14:textId="77777777" w:rsidR="0069677B" w:rsidRPr="00F46329" w:rsidRDefault="00D14DD4" w:rsidP="00D14DD4">
            <w:pPr>
              <w:spacing w:after="0" w:line="276" w:lineRule="auto"/>
              <w:jc w:val="both"/>
              <w:rPr>
                <w:rFonts w:ascii="Arial" w:eastAsia="Times New Roman" w:hAnsi="Arial" w:cs="Arial"/>
                <w:sz w:val="23"/>
                <w:szCs w:val="23"/>
                <w:highlight w:val="yellow"/>
                <w:lang w:val="az-Latn-AZ" w:eastAsia="ru-RU"/>
              </w:rPr>
            </w:pPr>
            <w:r w:rsidRPr="00F46329">
              <w:rPr>
                <w:rFonts w:ascii="Arial" w:eastAsia="Times New Roman" w:hAnsi="Arial" w:cs="Arial"/>
                <w:sz w:val="23"/>
                <w:szCs w:val="23"/>
                <w:highlight w:val="yellow"/>
                <w:lang w:val="az-Latn-AZ" w:eastAsia="ru-RU"/>
              </w:rPr>
              <w:t xml:space="preserve">İnsanda xəstəlik törədən ibtidailərin təsnifatı, morfologiyası və ultrastrukturu. İbtidailərin morfologiyasının öyrənilmə üsulları. Parazitar invaziyaların diaqnostika üsulları. Mikroskopik, parazitoloji, seroloji, bioloji və molekulyar-genetik üsulları. Tibbi entomologiyaya giriş. Parazitar invaziyaların ötürücüləri - gənələr, bitlər, ağcaqanadlar - 2 s. </w:t>
            </w:r>
          </w:p>
        </w:tc>
      </w:tr>
      <w:tr w:rsidR="0069677B" w:rsidRPr="00F46329" w14:paraId="486FF655" w14:textId="77777777" w:rsidTr="007F1EA7">
        <w:trPr>
          <w:trHeight w:val="447"/>
        </w:trPr>
        <w:tc>
          <w:tcPr>
            <w:tcW w:w="1101" w:type="dxa"/>
            <w:shd w:val="clear" w:color="auto" w:fill="DEEAF6" w:themeFill="accent1" w:themeFillTint="33"/>
          </w:tcPr>
          <w:p w14:paraId="7800D58F" w14:textId="77777777" w:rsidR="0069677B" w:rsidRPr="00F46329" w:rsidRDefault="0069677B" w:rsidP="0051073A">
            <w:pPr>
              <w:pStyle w:val="OiaeaeiYiio2"/>
              <w:widowControl/>
              <w:jc w:val="left"/>
              <w:rPr>
                <w:rFonts w:ascii="Arial" w:hAnsi="Arial" w:cs="Arial"/>
                <w:b/>
                <w:i w:val="0"/>
                <w:sz w:val="24"/>
                <w:szCs w:val="24"/>
                <w:highlight w:val="yellow"/>
                <w:lang w:val="az-Latn-AZ"/>
              </w:rPr>
            </w:pPr>
            <w:r w:rsidRPr="00F46329">
              <w:rPr>
                <w:rFonts w:ascii="Arial" w:hAnsi="Arial" w:cs="Arial"/>
                <w:b/>
                <w:i w:val="0"/>
                <w:sz w:val="24"/>
                <w:szCs w:val="24"/>
                <w:highlight w:val="yellow"/>
                <w:lang w:val="az-Latn-AZ"/>
              </w:rPr>
              <w:t>8</w:t>
            </w:r>
          </w:p>
        </w:tc>
        <w:tc>
          <w:tcPr>
            <w:tcW w:w="3685" w:type="dxa"/>
            <w:shd w:val="clear" w:color="auto" w:fill="DEEAF6" w:themeFill="accent1" w:themeFillTint="33"/>
          </w:tcPr>
          <w:p w14:paraId="530DB719" w14:textId="77777777" w:rsidR="0069677B" w:rsidRPr="00F46329"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50362681" w14:textId="77777777" w:rsidR="0069677B" w:rsidRPr="00F46329" w:rsidRDefault="00D14DD4" w:rsidP="00D14DD4">
            <w:pPr>
              <w:spacing w:after="0" w:line="276" w:lineRule="auto"/>
              <w:jc w:val="both"/>
              <w:rPr>
                <w:rFonts w:ascii="Arial" w:eastAsia="Times New Roman" w:hAnsi="Arial" w:cs="Arial"/>
                <w:sz w:val="23"/>
                <w:szCs w:val="23"/>
                <w:highlight w:val="yellow"/>
                <w:lang w:val="az-Latn-AZ" w:eastAsia="ru-RU"/>
              </w:rPr>
            </w:pPr>
            <w:r w:rsidRPr="00F46329">
              <w:rPr>
                <w:rFonts w:ascii="Arial" w:eastAsia="Times New Roman" w:hAnsi="Arial" w:cs="Arial"/>
                <w:sz w:val="23"/>
                <w:szCs w:val="23"/>
                <w:highlight w:val="yellow"/>
                <w:lang w:val="az-Latn-AZ" w:eastAsia="ru-RU"/>
              </w:rPr>
              <w:t>Bağırsaq və urogenital parazitar infeksiyaların (amebiaz, balantidiaz, qiardioz, trixomoniaz) törədiciləri, morfo-bioloji xüsusiyyətləri, xəstəliklərin patogenezi, laborator diaqnostikası, müalicə və profilaktikası – 2s.</w:t>
            </w:r>
          </w:p>
        </w:tc>
      </w:tr>
      <w:tr w:rsidR="0069677B" w:rsidRPr="00F46329" w14:paraId="6F868749" w14:textId="77777777" w:rsidTr="007F1EA7">
        <w:trPr>
          <w:trHeight w:val="447"/>
        </w:trPr>
        <w:tc>
          <w:tcPr>
            <w:tcW w:w="1101" w:type="dxa"/>
            <w:shd w:val="clear" w:color="auto" w:fill="DEEAF6" w:themeFill="accent1" w:themeFillTint="33"/>
          </w:tcPr>
          <w:p w14:paraId="0A4A020F" w14:textId="77777777" w:rsidR="0069677B" w:rsidRPr="00F46329" w:rsidRDefault="0069677B" w:rsidP="0051073A">
            <w:pPr>
              <w:pStyle w:val="OiaeaeiYiio2"/>
              <w:widowControl/>
              <w:jc w:val="left"/>
              <w:rPr>
                <w:rFonts w:ascii="Arial" w:hAnsi="Arial" w:cs="Arial"/>
                <w:b/>
                <w:i w:val="0"/>
                <w:sz w:val="24"/>
                <w:szCs w:val="24"/>
                <w:highlight w:val="yellow"/>
                <w:lang w:val="az-Latn-AZ"/>
              </w:rPr>
            </w:pPr>
            <w:r w:rsidRPr="00F46329">
              <w:rPr>
                <w:rFonts w:ascii="Arial" w:hAnsi="Arial" w:cs="Arial"/>
                <w:b/>
                <w:i w:val="0"/>
                <w:sz w:val="24"/>
                <w:szCs w:val="24"/>
                <w:highlight w:val="yellow"/>
                <w:lang w:val="az-Latn-AZ"/>
              </w:rPr>
              <w:t>9</w:t>
            </w:r>
          </w:p>
        </w:tc>
        <w:tc>
          <w:tcPr>
            <w:tcW w:w="3685" w:type="dxa"/>
            <w:shd w:val="clear" w:color="auto" w:fill="DEEAF6" w:themeFill="accent1" w:themeFillTint="33"/>
          </w:tcPr>
          <w:p w14:paraId="543DB17F" w14:textId="77777777" w:rsidR="0069677B" w:rsidRPr="00F46329"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5DCF29E1" w14:textId="77777777" w:rsidR="0069677B" w:rsidRPr="00F46329" w:rsidRDefault="00D14DD4" w:rsidP="00D14DD4">
            <w:pPr>
              <w:spacing w:after="0" w:line="276" w:lineRule="auto"/>
              <w:jc w:val="both"/>
              <w:rPr>
                <w:rFonts w:ascii="Arial" w:eastAsia="Times New Roman" w:hAnsi="Arial" w:cs="Arial"/>
                <w:sz w:val="23"/>
                <w:szCs w:val="23"/>
                <w:highlight w:val="yellow"/>
                <w:lang w:val="az-Latn-AZ" w:eastAsia="ru-RU"/>
              </w:rPr>
            </w:pPr>
            <w:r w:rsidRPr="00F46329">
              <w:rPr>
                <w:rFonts w:ascii="Arial" w:eastAsia="Times New Roman" w:hAnsi="Arial" w:cs="Arial"/>
                <w:sz w:val="23"/>
                <w:szCs w:val="23"/>
                <w:highlight w:val="yellow"/>
                <w:lang w:val="az-Latn-AZ" w:eastAsia="ru-RU"/>
              </w:rPr>
              <w:t xml:space="preserve">Qan və toxuma parazitar infeksiyalarının (malyariya, toksoplazmoz, leyşmanioz) törədiciləri, morfo-bioloji xüsusiyyətləri, xəstəliklərin patogenezi, laborator diaqnostikası, müalicə və profilaktikası – 2 s. </w:t>
            </w:r>
          </w:p>
        </w:tc>
      </w:tr>
      <w:tr w:rsidR="0069677B" w:rsidRPr="00F46329" w14:paraId="77B2AEB3" w14:textId="77777777" w:rsidTr="007F1EA7">
        <w:trPr>
          <w:trHeight w:val="447"/>
        </w:trPr>
        <w:tc>
          <w:tcPr>
            <w:tcW w:w="1101" w:type="dxa"/>
            <w:shd w:val="clear" w:color="auto" w:fill="DEEAF6" w:themeFill="accent1" w:themeFillTint="33"/>
          </w:tcPr>
          <w:p w14:paraId="1700E09A" w14:textId="77777777" w:rsidR="0069677B" w:rsidRPr="00F46329" w:rsidRDefault="0069677B" w:rsidP="0051073A">
            <w:pPr>
              <w:pStyle w:val="OiaeaeiYiio2"/>
              <w:widowControl/>
              <w:jc w:val="left"/>
              <w:rPr>
                <w:rFonts w:ascii="Arial" w:hAnsi="Arial" w:cs="Arial"/>
                <w:b/>
                <w:i w:val="0"/>
                <w:sz w:val="24"/>
                <w:szCs w:val="24"/>
                <w:highlight w:val="yellow"/>
                <w:lang w:val="az-Latn-AZ"/>
              </w:rPr>
            </w:pPr>
            <w:r w:rsidRPr="00F46329">
              <w:rPr>
                <w:rFonts w:ascii="Arial" w:hAnsi="Arial" w:cs="Arial"/>
                <w:b/>
                <w:i w:val="0"/>
                <w:sz w:val="24"/>
                <w:szCs w:val="24"/>
                <w:highlight w:val="yellow"/>
                <w:lang w:val="az-Latn-AZ"/>
              </w:rPr>
              <w:t>10</w:t>
            </w:r>
          </w:p>
        </w:tc>
        <w:tc>
          <w:tcPr>
            <w:tcW w:w="3685" w:type="dxa"/>
            <w:shd w:val="clear" w:color="auto" w:fill="DEEAF6" w:themeFill="accent1" w:themeFillTint="33"/>
          </w:tcPr>
          <w:p w14:paraId="17B528C6" w14:textId="77777777" w:rsidR="0069677B" w:rsidRPr="00F46329"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1BE9E995" w14:textId="77777777" w:rsidR="0069677B" w:rsidRPr="00F46329" w:rsidRDefault="00D14DD4" w:rsidP="00D14DD4">
            <w:pPr>
              <w:spacing w:after="0" w:line="276" w:lineRule="auto"/>
              <w:jc w:val="both"/>
              <w:rPr>
                <w:rFonts w:ascii="Arial" w:eastAsia="Times New Roman" w:hAnsi="Arial" w:cs="Arial"/>
                <w:color w:val="FF0000"/>
                <w:sz w:val="23"/>
                <w:szCs w:val="23"/>
                <w:highlight w:val="yellow"/>
                <w:lang w:val="az-Latn-AZ" w:eastAsia="ru-RU"/>
              </w:rPr>
            </w:pPr>
            <w:r w:rsidRPr="00F46329">
              <w:rPr>
                <w:rFonts w:ascii="Arial" w:eastAsia="Times New Roman" w:hAnsi="Arial" w:cs="Arial"/>
                <w:color w:val="FF0000"/>
                <w:sz w:val="23"/>
                <w:szCs w:val="23"/>
                <w:highlight w:val="yellow"/>
                <w:lang w:val="az-Latn-AZ" w:eastAsia="ru-RU"/>
              </w:rPr>
              <w:t xml:space="preserve">Yekun məşğələ - 2s. </w:t>
            </w:r>
          </w:p>
        </w:tc>
      </w:tr>
      <w:tr w:rsidR="0069677B" w:rsidRPr="00F46329" w14:paraId="3BA9F85B" w14:textId="77777777" w:rsidTr="007F1EA7">
        <w:trPr>
          <w:trHeight w:val="447"/>
        </w:trPr>
        <w:tc>
          <w:tcPr>
            <w:tcW w:w="1101" w:type="dxa"/>
            <w:shd w:val="clear" w:color="auto" w:fill="DEEAF6" w:themeFill="accent1" w:themeFillTint="33"/>
          </w:tcPr>
          <w:p w14:paraId="1CE5045D" w14:textId="77777777" w:rsidR="0069677B" w:rsidRPr="00F46329" w:rsidRDefault="0069677B" w:rsidP="0051073A">
            <w:pPr>
              <w:pStyle w:val="OiaeaeiYiio2"/>
              <w:widowControl/>
              <w:jc w:val="left"/>
              <w:rPr>
                <w:rFonts w:ascii="Arial" w:hAnsi="Arial" w:cs="Arial"/>
                <w:b/>
                <w:i w:val="0"/>
                <w:sz w:val="24"/>
                <w:szCs w:val="24"/>
                <w:highlight w:val="yellow"/>
                <w:lang w:val="az-Latn-AZ"/>
              </w:rPr>
            </w:pPr>
            <w:r w:rsidRPr="00F46329">
              <w:rPr>
                <w:rFonts w:ascii="Arial" w:hAnsi="Arial" w:cs="Arial"/>
                <w:b/>
                <w:i w:val="0"/>
                <w:sz w:val="24"/>
                <w:szCs w:val="24"/>
                <w:highlight w:val="yellow"/>
                <w:lang w:val="az-Latn-AZ"/>
              </w:rPr>
              <w:t>11</w:t>
            </w:r>
          </w:p>
        </w:tc>
        <w:tc>
          <w:tcPr>
            <w:tcW w:w="3685" w:type="dxa"/>
            <w:shd w:val="clear" w:color="auto" w:fill="DEEAF6" w:themeFill="accent1" w:themeFillTint="33"/>
          </w:tcPr>
          <w:p w14:paraId="18E516AA" w14:textId="77777777" w:rsidR="0069677B" w:rsidRPr="00F46329"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27A3380C" w14:textId="77777777" w:rsidR="0069677B" w:rsidRPr="00F46329" w:rsidRDefault="00D14DD4" w:rsidP="00D14DD4">
            <w:pPr>
              <w:spacing w:after="0" w:line="276" w:lineRule="auto"/>
              <w:jc w:val="both"/>
              <w:rPr>
                <w:rFonts w:ascii="Arial" w:eastAsia="Times New Roman" w:hAnsi="Arial" w:cs="Arial"/>
                <w:sz w:val="23"/>
                <w:szCs w:val="23"/>
                <w:highlight w:val="yellow"/>
                <w:lang w:val="az-Latn-AZ" w:eastAsia="ru-RU"/>
              </w:rPr>
            </w:pPr>
            <w:r w:rsidRPr="00F46329">
              <w:rPr>
                <w:rFonts w:ascii="Arial" w:eastAsia="Times New Roman" w:hAnsi="Arial" w:cs="Arial"/>
                <w:sz w:val="23"/>
                <w:szCs w:val="23"/>
                <w:highlight w:val="yellow"/>
                <w:lang w:val="az-Latn-AZ" w:eastAsia="ru-RU"/>
              </w:rPr>
              <w:t>Tibbi helmintologiya. İnsanda xəstəlik törədən helmintlərin təsnifatı, morfologiyası və ultrastrukturu. Girdə qurdlar - nematodlar (</w:t>
            </w:r>
            <w:r w:rsidRPr="00F46329">
              <w:rPr>
                <w:rFonts w:ascii="Arial" w:eastAsia="Times New Roman" w:hAnsi="Arial" w:cs="Arial"/>
                <w:i/>
                <w:sz w:val="23"/>
                <w:szCs w:val="23"/>
                <w:highlight w:val="yellow"/>
                <w:lang w:val="az-Latn-AZ" w:eastAsia="ru-RU"/>
              </w:rPr>
              <w:t>Ascaris lumbricoides, Enterobius vermicularis</w:t>
            </w:r>
            <w:r w:rsidRPr="00F46329">
              <w:rPr>
                <w:rFonts w:ascii="Arial" w:eastAsia="Times New Roman" w:hAnsi="Arial" w:cs="Arial"/>
                <w:sz w:val="23"/>
                <w:szCs w:val="23"/>
                <w:highlight w:val="yellow"/>
                <w:lang w:val="az-Latn-AZ" w:eastAsia="ru-RU"/>
              </w:rPr>
              <w:t>), morfo-bioloji xüsusiyyətləri, törətdiyi xəstəliklərin patogenezi, klinik əlamətləri, diaqnostikası, müalicə və profilaktikası - 2s.</w:t>
            </w:r>
          </w:p>
        </w:tc>
      </w:tr>
      <w:tr w:rsidR="0069677B" w:rsidRPr="00F46329" w14:paraId="5E41D38E" w14:textId="77777777" w:rsidTr="007F1EA7">
        <w:trPr>
          <w:trHeight w:val="447"/>
        </w:trPr>
        <w:tc>
          <w:tcPr>
            <w:tcW w:w="1101" w:type="dxa"/>
            <w:shd w:val="clear" w:color="auto" w:fill="DEEAF6" w:themeFill="accent1" w:themeFillTint="33"/>
          </w:tcPr>
          <w:p w14:paraId="02A9864A" w14:textId="77777777" w:rsidR="0069677B" w:rsidRPr="00F46329" w:rsidRDefault="0069677B" w:rsidP="0051073A">
            <w:pPr>
              <w:pStyle w:val="OiaeaeiYiio2"/>
              <w:widowControl/>
              <w:jc w:val="left"/>
              <w:rPr>
                <w:rFonts w:ascii="Arial" w:hAnsi="Arial" w:cs="Arial"/>
                <w:b/>
                <w:i w:val="0"/>
                <w:sz w:val="24"/>
                <w:szCs w:val="24"/>
                <w:highlight w:val="yellow"/>
                <w:lang w:val="az-Latn-AZ"/>
              </w:rPr>
            </w:pPr>
            <w:r w:rsidRPr="00F46329">
              <w:rPr>
                <w:rFonts w:ascii="Arial" w:hAnsi="Arial" w:cs="Arial"/>
                <w:b/>
                <w:i w:val="0"/>
                <w:sz w:val="24"/>
                <w:szCs w:val="24"/>
                <w:highlight w:val="yellow"/>
                <w:lang w:val="az-Latn-AZ"/>
              </w:rPr>
              <w:t>12</w:t>
            </w:r>
          </w:p>
        </w:tc>
        <w:tc>
          <w:tcPr>
            <w:tcW w:w="3685" w:type="dxa"/>
            <w:shd w:val="clear" w:color="auto" w:fill="DEEAF6" w:themeFill="accent1" w:themeFillTint="33"/>
          </w:tcPr>
          <w:p w14:paraId="3C918672" w14:textId="77777777" w:rsidR="0069677B" w:rsidRPr="00F46329"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35DF9AC9" w14:textId="77777777" w:rsidR="0069677B" w:rsidRPr="00F46329" w:rsidRDefault="00D14DD4" w:rsidP="00D14DD4">
            <w:pPr>
              <w:spacing w:after="0" w:line="276" w:lineRule="auto"/>
              <w:jc w:val="both"/>
              <w:rPr>
                <w:rFonts w:ascii="Arial" w:eastAsia="Times New Roman" w:hAnsi="Arial" w:cs="Arial"/>
                <w:sz w:val="23"/>
                <w:szCs w:val="23"/>
                <w:highlight w:val="yellow"/>
                <w:lang w:val="az-Latn-AZ" w:eastAsia="ru-RU"/>
              </w:rPr>
            </w:pPr>
            <w:r w:rsidRPr="00F46329">
              <w:rPr>
                <w:rFonts w:ascii="Arial" w:eastAsia="Times New Roman" w:hAnsi="Arial" w:cs="Arial"/>
                <w:sz w:val="23"/>
                <w:szCs w:val="23"/>
                <w:highlight w:val="yellow"/>
                <w:lang w:val="az-Latn-AZ" w:eastAsia="ru-RU"/>
              </w:rPr>
              <w:t>Girdə qurdlar - nematodlar (</w:t>
            </w:r>
            <w:r w:rsidRPr="00F46329">
              <w:rPr>
                <w:rFonts w:ascii="Arial" w:eastAsia="Times New Roman" w:hAnsi="Arial" w:cs="Arial"/>
                <w:i/>
                <w:sz w:val="23"/>
                <w:szCs w:val="23"/>
                <w:highlight w:val="yellow"/>
                <w:lang w:val="az-Latn-AZ" w:eastAsia="ru-RU"/>
              </w:rPr>
              <w:t xml:space="preserve"> Ancylostoma duodenale, Trichuris trichiura</w:t>
            </w:r>
            <w:r w:rsidRPr="00F46329">
              <w:rPr>
                <w:rFonts w:ascii="Arial" w:eastAsia="Times New Roman" w:hAnsi="Arial" w:cs="Arial"/>
                <w:i/>
                <w:color w:val="000000" w:themeColor="text1"/>
                <w:sz w:val="23"/>
                <w:szCs w:val="23"/>
                <w:highlight w:val="yellow"/>
                <w:lang w:val="az-Latn-AZ" w:eastAsia="ru-RU"/>
              </w:rPr>
              <w:t xml:space="preserve">, </w:t>
            </w:r>
            <w:r w:rsidRPr="00F46329">
              <w:rPr>
                <w:rFonts w:ascii="Arial" w:eastAsia="Times New Roman" w:hAnsi="Arial" w:cs="Arial"/>
                <w:i/>
                <w:sz w:val="23"/>
                <w:szCs w:val="23"/>
                <w:highlight w:val="yellow"/>
                <w:lang w:val="az-Latn-AZ" w:eastAsia="ru-RU"/>
              </w:rPr>
              <w:t>Elephantiasis</w:t>
            </w:r>
            <w:r w:rsidRPr="00F46329">
              <w:rPr>
                <w:rFonts w:ascii="Arial" w:eastAsia="Times New Roman" w:hAnsi="Arial" w:cs="Arial"/>
                <w:sz w:val="23"/>
                <w:szCs w:val="23"/>
                <w:highlight w:val="yellow"/>
                <w:lang w:val="az-Latn-AZ" w:eastAsia="ru-RU"/>
              </w:rPr>
              <w:t>), morfo-bioloji xüsusiyyətləri, törətdiyi xəstəliklərin patogenezi, klinik əlamətləri, diaqnostikası, müalicə və profilaktikası – 2 s.</w:t>
            </w:r>
          </w:p>
        </w:tc>
      </w:tr>
      <w:tr w:rsidR="0069677B" w:rsidRPr="00F46329" w14:paraId="75BDEC8C" w14:textId="77777777" w:rsidTr="007F1EA7">
        <w:trPr>
          <w:trHeight w:val="447"/>
        </w:trPr>
        <w:tc>
          <w:tcPr>
            <w:tcW w:w="1101" w:type="dxa"/>
            <w:shd w:val="clear" w:color="auto" w:fill="DEEAF6" w:themeFill="accent1" w:themeFillTint="33"/>
          </w:tcPr>
          <w:p w14:paraId="1E5DD3D1" w14:textId="77777777" w:rsidR="0069677B" w:rsidRPr="00F46329" w:rsidRDefault="0069677B" w:rsidP="0051073A">
            <w:pPr>
              <w:pStyle w:val="OiaeaeiYiio2"/>
              <w:widowControl/>
              <w:jc w:val="left"/>
              <w:rPr>
                <w:rFonts w:ascii="Arial" w:hAnsi="Arial" w:cs="Arial"/>
                <w:b/>
                <w:i w:val="0"/>
                <w:sz w:val="24"/>
                <w:szCs w:val="24"/>
                <w:highlight w:val="yellow"/>
                <w:lang w:val="az-Latn-AZ"/>
              </w:rPr>
            </w:pPr>
            <w:r w:rsidRPr="00F46329">
              <w:rPr>
                <w:rFonts w:ascii="Arial" w:hAnsi="Arial" w:cs="Arial"/>
                <w:b/>
                <w:i w:val="0"/>
                <w:sz w:val="24"/>
                <w:szCs w:val="24"/>
                <w:highlight w:val="yellow"/>
                <w:lang w:val="az-Latn-AZ"/>
              </w:rPr>
              <w:t>13</w:t>
            </w:r>
          </w:p>
        </w:tc>
        <w:tc>
          <w:tcPr>
            <w:tcW w:w="3685" w:type="dxa"/>
            <w:shd w:val="clear" w:color="auto" w:fill="DEEAF6" w:themeFill="accent1" w:themeFillTint="33"/>
          </w:tcPr>
          <w:p w14:paraId="1093BB9D" w14:textId="77777777" w:rsidR="0069677B" w:rsidRPr="00F46329"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0E9142D7" w14:textId="77777777" w:rsidR="0069677B" w:rsidRPr="00F46329" w:rsidRDefault="00D14DD4" w:rsidP="00D14DD4">
            <w:pPr>
              <w:spacing w:after="0" w:line="276" w:lineRule="auto"/>
              <w:jc w:val="both"/>
              <w:rPr>
                <w:rFonts w:ascii="Arial" w:eastAsia="Times New Roman" w:hAnsi="Arial" w:cs="Arial"/>
                <w:sz w:val="23"/>
                <w:szCs w:val="23"/>
                <w:highlight w:val="yellow"/>
                <w:lang w:val="az-Latn-AZ" w:eastAsia="ru-RU"/>
              </w:rPr>
            </w:pPr>
            <w:r w:rsidRPr="00F46329">
              <w:rPr>
                <w:rFonts w:ascii="Arial" w:eastAsia="Times New Roman" w:hAnsi="Arial" w:cs="Arial"/>
                <w:sz w:val="23"/>
                <w:szCs w:val="23"/>
                <w:highlight w:val="yellow"/>
                <w:lang w:val="az-Latn-AZ" w:eastAsia="ru-RU"/>
              </w:rPr>
              <w:t>Lentşəkilli qurdlar - sestodlar (</w:t>
            </w:r>
            <w:r w:rsidRPr="00F46329">
              <w:rPr>
                <w:rFonts w:ascii="Arial" w:eastAsia="Times New Roman" w:hAnsi="Arial" w:cs="Arial"/>
                <w:i/>
                <w:sz w:val="23"/>
                <w:szCs w:val="23"/>
                <w:highlight w:val="yellow"/>
                <w:lang w:val="az-Latn-AZ" w:eastAsia="ru-RU"/>
              </w:rPr>
              <w:t>Taenia,</w:t>
            </w:r>
            <w:r w:rsidRPr="00F46329">
              <w:rPr>
                <w:rFonts w:ascii="Arial" w:eastAsia="Times New Roman" w:hAnsi="Arial" w:cs="Arial"/>
                <w:sz w:val="23"/>
                <w:szCs w:val="23"/>
                <w:highlight w:val="yellow"/>
                <w:lang w:val="az-Latn-AZ" w:eastAsia="ru-RU"/>
              </w:rPr>
              <w:t xml:space="preserve"> </w:t>
            </w:r>
            <w:r w:rsidRPr="00F46329">
              <w:rPr>
                <w:rFonts w:ascii="Arial" w:eastAsia="Times New Roman" w:hAnsi="Arial" w:cs="Arial"/>
                <w:i/>
                <w:sz w:val="23"/>
                <w:szCs w:val="23"/>
                <w:highlight w:val="yellow"/>
                <w:lang w:val="az-Latn-AZ" w:eastAsia="ru-RU"/>
              </w:rPr>
              <w:t>Echinococcus cinsləri</w:t>
            </w:r>
            <w:r w:rsidRPr="00F46329">
              <w:rPr>
                <w:rFonts w:ascii="Arial" w:eastAsia="Times New Roman" w:hAnsi="Arial" w:cs="Arial"/>
                <w:sz w:val="23"/>
                <w:szCs w:val="23"/>
                <w:highlight w:val="yellow"/>
                <w:lang w:val="az-Latn-AZ" w:eastAsia="ru-RU"/>
              </w:rPr>
              <w:t xml:space="preserve">, </w:t>
            </w:r>
            <w:r w:rsidRPr="00F46329">
              <w:rPr>
                <w:rFonts w:ascii="Arial" w:eastAsia="Times New Roman" w:hAnsi="Arial" w:cs="Arial"/>
                <w:i/>
                <w:sz w:val="23"/>
                <w:szCs w:val="23"/>
                <w:highlight w:val="yellow"/>
                <w:lang w:val="az-Latn-AZ" w:eastAsia="ru-RU"/>
              </w:rPr>
              <w:t>Annelida</w:t>
            </w:r>
            <w:r w:rsidRPr="00F46329">
              <w:rPr>
                <w:rFonts w:ascii="Arial" w:eastAsia="Times New Roman" w:hAnsi="Arial" w:cs="Arial"/>
                <w:sz w:val="23"/>
                <w:szCs w:val="23"/>
                <w:highlight w:val="yellow"/>
                <w:lang w:val="az-Latn-AZ" w:eastAsia="ru-RU"/>
              </w:rPr>
              <w:t xml:space="preserve">), morfo-bioloji xüsusiyyətləri, törətdiyi xəstəliklərin patogenezi, klinik əlamətləri, diaqnostikası, müalicə və profilaktikası – 2 s. </w:t>
            </w:r>
          </w:p>
        </w:tc>
      </w:tr>
      <w:tr w:rsidR="0069677B" w:rsidRPr="00F46329" w14:paraId="7390578C" w14:textId="77777777" w:rsidTr="007F1EA7">
        <w:trPr>
          <w:trHeight w:val="447"/>
        </w:trPr>
        <w:tc>
          <w:tcPr>
            <w:tcW w:w="1101" w:type="dxa"/>
            <w:shd w:val="clear" w:color="auto" w:fill="DEEAF6" w:themeFill="accent1" w:themeFillTint="33"/>
          </w:tcPr>
          <w:p w14:paraId="1228AAC7" w14:textId="77777777" w:rsidR="0069677B" w:rsidRPr="00F46329" w:rsidRDefault="0069677B" w:rsidP="0051073A">
            <w:pPr>
              <w:pStyle w:val="OiaeaeiYiio2"/>
              <w:widowControl/>
              <w:jc w:val="left"/>
              <w:rPr>
                <w:rFonts w:ascii="Arial" w:hAnsi="Arial" w:cs="Arial"/>
                <w:b/>
                <w:i w:val="0"/>
                <w:sz w:val="24"/>
                <w:szCs w:val="24"/>
                <w:highlight w:val="yellow"/>
                <w:lang w:val="az-Latn-AZ"/>
              </w:rPr>
            </w:pPr>
            <w:r w:rsidRPr="00F46329">
              <w:rPr>
                <w:rFonts w:ascii="Arial" w:hAnsi="Arial" w:cs="Arial"/>
                <w:b/>
                <w:i w:val="0"/>
                <w:sz w:val="24"/>
                <w:szCs w:val="24"/>
                <w:highlight w:val="yellow"/>
                <w:lang w:val="az-Latn-AZ"/>
              </w:rPr>
              <w:lastRenderedPageBreak/>
              <w:t>14</w:t>
            </w:r>
          </w:p>
        </w:tc>
        <w:tc>
          <w:tcPr>
            <w:tcW w:w="3685" w:type="dxa"/>
            <w:shd w:val="clear" w:color="auto" w:fill="DEEAF6" w:themeFill="accent1" w:themeFillTint="33"/>
          </w:tcPr>
          <w:p w14:paraId="3D2C47C5" w14:textId="77777777" w:rsidR="0069677B" w:rsidRPr="00F46329"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66CA223C" w14:textId="77777777" w:rsidR="0069677B" w:rsidRPr="00F46329" w:rsidRDefault="00D14DD4" w:rsidP="00D14DD4">
            <w:pPr>
              <w:spacing w:after="0" w:line="276" w:lineRule="auto"/>
              <w:jc w:val="both"/>
              <w:rPr>
                <w:rFonts w:ascii="Arial" w:eastAsia="Times New Roman" w:hAnsi="Arial" w:cs="Arial"/>
                <w:sz w:val="23"/>
                <w:szCs w:val="23"/>
                <w:highlight w:val="yellow"/>
                <w:lang w:val="az-Latn-AZ" w:eastAsia="ru-RU"/>
              </w:rPr>
            </w:pPr>
            <w:r w:rsidRPr="00F46329">
              <w:rPr>
                <w:rFonts w:ascii="Arial" w:eastAsia="Times New Roman" w:hAnsi="Arial" w:cs="Arial"/>
                <w:sz w:val="23"/>
                <w:szCs w:val="23"/>
                <w:highlight w:val="yellow"/>
                <w:lang w:val="az-Latn-AZ" w:eastAsia="ru-RU"/>
              </w:rPr>
              <w:t>Sorucu qurdlar - trematodlar (</w:t>
            </w:r>
            <w:r w:rsidRPr="00F46329">
              <w:rPr>
                <w:rFonts w:ascii="Arial" w:eastAsia="Times New Roman" w:hAnsi="Arial" w:cs="Arial"/>
                <w:i/>
                <w:sz w:val="23"/>
                <w:szCs w:val="23"/>
                <w:highlight w:val="yellow"/>
                <w:lang w:val="az-Latn-AZ" w:eastAsia="ru-RU"/>
              </w:rPr>
              <w:t>Schistosoma cinsi, Fasciola hepatica,</w:t>
            </w:r>
            <w:r w:rsidRPr="00F46329">
              <w:rPr>
                <w:rFonts w:ascii="Arial" w:eastAsia="Times New Roman" w:hAnsi="Arial" w:cs="Arial"/>
                <w:sz w:val="23"/>
                <w:szCs w:val="23"/>
                <w:highlight w:val="yellow"/>
                <w:lang w:val="az-Latn-AZ" w:eastAsia="ru-RU"/>
              </w:rPr>
              <w:t xml:space="preserve"> </w:t>
            </w:r>
            <w:r w:rsidRPr="00F46329">
              <w:rPr>
                <w:rFonts w:ascii="Arial" w:eastAsia="Times New Roman" w:hAnsi="Arial" w:cs="Arial"/>
                <w:i/>
                <w:sz w:val="23"/>
                <w:szCs w:val="23"/>
                <w:highlight w:val="yellow"/>
                <w:lang w:val="az-Latn-AZ" w:eastAsia="ru-RU"/>
              </w:rPr>
              <w:t>Dicrocelium dentriticum</w:t>
            </w:r>
            <w:r w:rsidRPr="00F46329">
              <w:rPr>
                <w:rFonts w:ascii="Arial" w:eastAsia="Times New Roman" w:hAnsi="Arial" w:cs="Arial"/>
                <w:sz w:val="23"/>
                <w:szCs w:val="23"/>
                <w:highlight w:val="yellow"/>
                <w:lang w:val="az-Latn-AZ" w:eastAsia="ru-RU"/>
              </w:rPr>
              <w:t>), morfo-bioloji xüsusiyyətləri, törətdiyi xəstəliklərin patogenezi, klinik əlamətləri, diaqnostikası, müalicə və profilaktikası - 2s.</w:t>
            </w:r>
          </w:p>
        </w:tc>
      </w:tr>
      <w:tr w:rsidR="0069677B" w:rsidRPr="00F46329" w14:paraId="64CF1A7B" w14:textId="77777777" w:rsidTr="007F1EA7">
        <w:trPr>
          <w:trHeight w:val="447"/>
        </w:trPr>
        <w:tc>
          <w:tcPr>
            <w:tcW w:w="1101" w:type="dxa"/>
            <w:shd w:val="clear" w:color="auto" w:fill="DEEAF6" w:themeFill="accent1" w:themeFillTint="33"/>
          </w:tcPr>
          <w:p w14:paraId="037B8A74" w14:textId="77777777" w:rsidR="0069677B" w:rsidRPr="00F46329" w:rsidRDefault="0069677B" w:rsidP="0051073A">
            <w:pPr>
              <w:pStyle w:val="OiaeaeiYiio2"/>
              <w:widowControl/>
              <w:jc w:val="left"/>
              <w:rPr>
                <w:rFonts w:ascii="Arial" w:hAnsi="Arial" w:cs="Arial"/>
                <w:b/>
                <w:i w:val="0"/>
                <w:sz w:val="24"/>
                <w:szCs w:val="24"/>
                <w:highlight w:val="yellow"/>
                <w:lang w:val="az-Latn-AZ"/>
              </w:rPr>
            </w:pPr>
            <w:r w:rsidRPr="00F46329">
              <w:rPr>
                <w:rFonts w:ascii="Arial" w:hAnsi="Arial" w:cs="Arial"/>
                <w:b/>
                <w:i w:val="0"/>
                <w:sz w:val="24"/>
                <w:szCs w:val="24"/>
                <w:highlight w:val="yellow"/>
                <w:lang w:val="az-Latn-AZ"/>
              </w:rPr>
              <w:t>15</w:t>
            </w:r>
          </w:p>
        </w:tc>
        <w:tc>
          <w:tcPr>
            <w:tcW w:w="3685" w:type="dxa"/>
            <w:shd w:val="clear" w:color="auto" w:fill="DEEAF6" w:themeFill="accent1" w:themeFillTint="33"/>
          </w:tcPr>
          <w:p w14:paraId="357B2988" w14:textId="77777777" w:rsidR="0069677B" w:rsidRPr="00F46329"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50F51262" w14:textId="77777777" w:rsidR="0069677B" w:rsidRPr="00F46329" w:rsidRDefault="00D14DD4" w:rsidP="007F1EA7">
            <w:pPr>
              <w:spacing w:after="0" w:line="240" w:lineRule="auto"/>
              <w:jc w:val="both"/>
              <w:rPr>
                <w:rFonts w:ascii="Arial" w:hAnsi="Arial" w:cs="Arial"/>
                <w:color w:val="FF0000"/>
                <w:sz w:val="24"/>
                <w:szCs w:val="24"/>
                <w:highlight w:val="yellow"/>
                <w:lang w:val="az-Latn-AZ"/>
              </w:rPr>
            </w:pPr>
            <w:r w:rsidRPr="00F46329">
              <w:rPr>
                <w:rFonts w:ascii="Arial" w:eastAsia="Times New Roman" w:hAnsi="Arial" w:cs="Arial"/>
                <w:color w:val="FF0000"/>
                <w:sz w:val="23"/>
                <w:szCs w:val="23"/>
                <w:highlight w:val="yellow"/>
                <w:lang w:val="az-Latn-AZ" w:eastAsia="ru-RU"/>
              </w:rPr>
              <w:t>Yekun məşğələ - 2s</w:t>
            </w:r>
          </w:p>
        </w:tc>
      </w:tr>
    </w:tbl>
    <w:p w14:paraId="7837DB90" w14:textId="77777777" w:rsidR="00444F12" w:rsidRPr="00F46329" w:rsidRDefault="00444F12" w:rsidP="000B73A8">
      <w:pPr>
        <w:shd w:val="clear" w:color="auto" w:fill="FFFFFF"/>
        <w:spacing w:after="0" w:line="240" w:lineRule="auto"/>
        <w:rPr>
          <w:rFonts w:ascii="Arial" w:eastAsia="Times New Roman" w:hAnsi="Arial" w:cs="Arial"/>
          <w:b/>
          <w:bCs/>
          <w:sz w:val="24"/>
          <w:szCs w:val="24"/>
          <w:highlight w:val="yellow"/>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0D26D1" w:rsidRPr="00F46329" w14:paraId="6BE79981" w14:textId="77777777" w:rsidTr="00225818">
        <w:trPr>
          <w:trHeight w:val="403"/>
        </w:trPr>
        <w:tc>
          <w:tcPr>
            <w:tcW w:w="3683" w:type="dxa"/>
            <w:shd w:val="clear" w:color="auto" w:fill="DEEAF6" w:themeFill="accent1" w:themeFillTint="33"/>
          </w:tcPr>
          <w:p w14:paraId="11EF1F52" w14:textId="77777777" w:rsidR="000D26D1" w:rsidRPr="00F46329" w:rsidRDefault="000D26D1" w:rsidP="00225818">
            <w:pPr>
              <w:widowControl w:val="0"/>
              <w:autoSpaceDE w:val="0"/>
              <w:autoSpaceDN w:val="0"/>
              <w:spacing w:after="0" w:line="240" w:lineRule="auto"/>
              <w:ind w:right="425"/>
              <w:jc w:val="center"/>
              <w:outlineLvl w:val="0"/>
              <w:rPr>
                <w:rFonts w:ascii="Arial" w:eastAsiaTheme="majorEastAsia" w:hAnsi="Arial" w:cs="Arial"/>
                <w:b/>
                <w:bCs/>
                <w:sz w:val="24"/>
                <w:szCs w:val="24"/>
                <w:lang w:val="az-Latn-AZ"/>
              </w:rPr>
            </w:pPr>
            <w:r w:rsidRPr="00F46329">
              <w:rPr>
                <w:rFonts w:ascii="Arial" w:eastAsiaTheme="majorEastAsia" w:hAnsi="Arial" w:cs="Arial"/>
                <w:b/>
                <w:bCs/>
                <w:sz w:val="24"/>
                <w:szCs w:val="24"/>
                <w:lang w:val="az-Latn-AZ"/>
              </w:rPr>
              <w:t>Fənnin tədrisində istifadə ediləcək  interaktiv tədris metodları</w:t>
            </w:r>
          </w:p>
        </w:tc>
        <w:tc>
          <w:tcPr>
            <w:tcW w:w="6523" w:type="dxa"/>
            <w:tcBorders>
              <w:top w:val="nil"/>
              <w:right w:val="nil"/>
            </w:tcBorders>
            <w:shd w:val="clear" w:color="auto" w:fill="FFFFFF" w:themeFill="background1"/>
          </w:tcPr>
          <w:p w14:paraId="1D9157F2" w14:textId="77777777" w:rsidR="000D26D1" w:rsidRPr="00F46329" w:rsidRDefault="000D26D1" w:rsidP="00225818">
            <w:pPr>
              <w:spacing w:before="20" w:after="20" w:line="240" w:lineRule="auto"/>
              <w:rPr>
                <w:rFonts w:ascii="Arial" w:eastAsia="Times New Roman" w:hAnsi="Arial" w:cs="Arial"/>
                <w:iCs/>
                <w:sz w:val="24"/>
                <w:szCs w:val="24"/>
                <w:lang w:val="az-Latn-AZ"/>
              </w:rPr>
            </w:pPr>
          </w:p>
        </w:tc>
      </w:tr>
      <w:tr w:rsidR="000D26D1" w:rsidRPr="00F46329" w14:paraId="37D08C77" w14:textId="77777777" w:rsidTr="00225818">
        <w:trPr>
          <w:trHeight w:val="1729"/>
        </w:trPr>
        <w:tc>
          <w:tcPr>
            <w:tcW w:w="3683" w:type="dxa"/>
            <w:shd w:val="clear" w:color="auto" w:fill="DEEAF6" w:themeFill="accent1" w:themeFillTint="33"/>
          </w:tcPr>
          <w:p w14:paraId="2EF8EBB7" w14:textId="77777777" w:rsidR="000D26D1" w:rsidRPr="00F46329" w:rsidRDefault="000D26D1" w:rsidP="00225818">
            <w:pPr>
              <w:spacing w:before="20" w:after="20" w:line="240" w:lineRule="auto"/>
              <w:jc w:val="center"/>
              <w:rPr>
                <w:rFonts w:ascii="Arial" w:eastAsia="Times New Roman" w:hAnsi="Arial" w:cs="Arial"/>
                <w:sz w:val="24"/>
                <w:szCs w:val="24"/>
                <w:lang w:val="az-Latn-AZ"/>
              </w:rPr>
            </w:pPr>
          </w:p>
        </w:tc>
        <w:tc>
          <w:tcPr>
            <w:tcW w:w="6523" w:type="dxa"/>
            <w:shd w:val="clear" w:color="auto" w:fill="DEEAF6" w:themeFill="accent1" w:themeFillTint="33"/>
          </w:tcPr>
          <w:p w14:paraId="1E779D14" w14:textId="77777777" w:rsidR="000D26D1" w:rsidRPr="00F46329" w:rsidRDefault="000D26D1" w:rsidP="00EE56EC">
            <w:pPr>
              <w:pStyle w:val="ListParagraph"/>
              <w:numPr>
                <w:ilvl w:val="1"/>
                <w:numId w:val="2"/>
              </w:numPr>
              <w:spacing w:after="0" w:line="240" w:lineRule="auto"/>
              <w:ind w:hanging="294"/>
              <w:jc w:val="both"/>
              <w:rPr>
                <w:rFonts w:ascii="Arial" w:hAnsi="Arial" w:cs="Arial"/>
                <w:sz w:val="24"/>
                <w:szCs w:val="24"/>
                <w:lang w:val="az-Latn-AZ"/>
              </w:rPr>
            </w:pPr>
            <w:r w:rsidRPr="00F46329">
              <w:rPr>
                <w:rFonts w:ascii="Arial" w:hAnsi="Arial" w:cs="Arial"/>
                <w:sz w:val="24"/>
                <w:szCs w:val="24"/>
                <w:lang w:val="az-Latn-AZ"/>
              </w:rPr>
              <w:t>mühazirə</w:t>
            </w:r>
          </w:p>
          <w:p w14:paraId="6DD1DAAF" w14:textId="77777777" w:rsidR="000D26D1" w:rsidRPr="00F46329" w:rsidRDefault="000D26D1" w:rsidP="00EE56EC">
            <w:pPr>
              <w:pStyle w:val="ListParagraph"/>
              <w:numPr>
                <w:ilvl w:val="1"/>
                <w:numId w:val="2"/>
              </w:numPr>
              <w:spacing w:after="0" w:line="240" w:lineRule="auto"/>
              <w:ind w:hanging="294"/>
              <w:jc w:val="both"/>
              <w:rPr>
                <w:rFonts w:ascii="Arial" w:hAnsi="Arial" w:cs="Arial"/>
                <w:sz w:val="24"/>
                <w:szCs w:val="24"/>
                <w:lang w:val="az-Latn-AZ"/>
              </w:rPr>
            </w:pPr>
            <w:r w:rsidRPr="00F46329">
              <w:rPr>
                <w:rFonts w:ascii="Arial" w:hAnsi="Arial" w:cs="Arial"/>
                <w:sz w:val="24"/>
                <w:szCs w:val="24"/>
                <w:lang w:val="az-Latn-AZ"/>
              </w:rPr>
              <w:t>praktiki məşğələlər</w:t>
            </w:r>
          </w:p>
          <w:p w14:paraId="26BF6449" w14:textId="77777777" w:rsidR="000D26D1" w:rsidRPr="00F46329" w:rsidRDefault="000D26D1" w:rsidP="00EE56EC">
            <w:pPr>
              <w:pStyle w:val="ListParagraph"/>
              <w:numPr>
                <w:ilvl w:val="1"/>
                <w:numId w:val="2"/>
              </w:numPr>
              <w:spacing w:after="0" w:line="240" w:lineRule="auto"/>
              <w:ind w:hanging="294"/>
              <w:jc w:val="both"/>
              <w:rPr>
                <w:rFonts w:ascii="Arial" w:hAnsi="Arial" w:cs="Arial"/>
                <w:sz w:val="24"/>
                <w:szCs w:val="24"/>
                <w:lang w:val="az-Latn-AZ"/>
              </w:rPr>
            </w:pPr>
            <w:r w:rsidRPr="00F46329">
              <w:rPr>
                <w:rFonts w:ascii="Arial" w:hAnsi="Arial" w:cs="Arial"/>
                <w:sz w:val="24"/>
                <w:szCs w:val="24"/>
                <w:lang w:val="az-Latn-AZ"/>
              </w:rPr>
              <w:t>sərbəst iş</w:t>
            </w:r>
          </w:p>
          <w:p w14:paraId="17770FFA" w14:textId="77777777" w:rsidR="000D26D1" w:rsidRPr="00F46329" w:rsidRDefault="000D26D1" w:rsidP="00EE56EC">
            <w:pPr>
              <w:pStyle w:val="ListParagraph"/>
              <w:numPr>
                <w:ilvl w:val="1"/>
                <w:numId w:val="2"/>
              </w:numPr>
              <w:spacing w:after="0" w:line="240" w:lineRule="auto"/>
              <w:ind w:hanging="294"/>
              <w:jc w:val="both"/>
              <w:rPr>
                <w:rFonts w:ascii="Arial" w:hAnsi="Arial" w:cs="Arial"/>
                <w:sz w:val="24"/>
                <w:szCs w:val="24"/>
                <w:lang w:val="az-Latn-AZ"/>
              </w:rPr>
            </w:pPr>
            <w:r w:rsidRPr="00F46329">
              <w:rPr>
                <w:rFonts w:ascii="Arial" w:hAnsi="Arial" w:cs="Arial"/>
                <w:sz w:val="24"/>
                <w:szCs w:val="24"/>
                <w:lang w:val="az-Latn-AZ"/>
              </w:rPr>
              <w:t>qrup qiymətləndirməsi;</w:t>
            </w:r>
          </w:p>
          <w:p w14:paraId="4DAC99EC" w14:textId="77777777" w:rsidR="000D26D1" w:rsidRPr="00F46329" w:rsidRDefault="000D26D1" w:rsidP="00EE56EC">
            <w:pPr>
              <w:pStyle w:val="ListParagraph"/>
              <w:numPr>
                <w:ilvl w:val="1"/>
                <w:numId w:val="2"/>
              </w:numPr>
              <w:spacing w:after="0" w:line="240" w:lineRule="auto"/>
              <w:ind w:hanging="294"/>
              <w:jc w:val="both"/>
              <w:rPr>
                <w:rFonts w:ascii="Arial" w:hAnsi="Arial" w:cs="Arial"/>
                <w:sz w:val="24"/>
                <w:szCs w:val="24"/>
                <w:lang w:val="az-Latn-AZ"/>
              </w:rPr>
            </w:pPr>
            <w:r w:rsidRPr="00F46329">
              <w:rPr>
                <w:rFonts w:ascii="Arial" w:hAnsi="Arial" w:cs="Arial"/>
                <w:sz w:val="24"/>
                <w:szCs w:val="24"/>
                <w:lang w:val="az-Latn-AZ"/>
              </w:rPr>
              <w:t>video mühazirələr və məşğələlər, distant təhsil;</w:t>
            </w:r>
          </w:p>
          <w:p w14:paraId="7199E419" w14:textId="77777777" w:rsidR="000D26D1" w:rsidRPr="00F46329" w:rsidRDefault="000D26D1" w:rsidP="00EE56EC">
            <w:pPr>
              <w:pStyle w:val="ListParagraph"/>
              <w:numPr>
                <w:ilvl w:val="1"/>
                <w:numId w:val="2"/>
              </w:numPr>
              <w:spacing w:after="0" w:line="240" w:lineRule="auto"/>
              <w:ind w:hanging="294"/>
              <w:jc w:val="both"/>
              <w:rPr>
                <w:rFonts w:ascii="Arial" w:hAnsi="Arial" w:cs="Arial"/>
                <w:sz w:val="24"/>
                <w:szCs w:val="24"/>
                <w:lang w:val="az-Latn-AZ"/>
              </w:rPr>
            </w:pPr>
            <w:r w:rsidRPr="00F46329">
              <w:rPr>
                <w:rFonts w:ascii="Arial" w:hAnsi="Arial" w:cs="Arial"/>
                <w:sz w:val="24"/>
                <w:szCs w:val="24"/>
                <w:lang w:val="az-Latn-AZ"/>
              </w:rPr>
              <w:t>problem əsaslı öyrənmə, simulyasiyalar.</w:t>
            </w:r>
          </w:p>
        </w:tc>
      </w:tr>
    </w:tbl>
    <w:p w14:paraId="56A994F5" w14:textId="77777777" w:rsidR="00BB3C98" w:rsidRPr="00F46329" w:rsidRDefault="00BB3C98" w:rsidP="000B73A8">
      <w:pPr>
        <w:shd w:val="clear" w:color="auto" w:fill="FFFFFF"/>
        <w:spacing w:after="0" w:line="240" w:lineRule="auto"/>
        <w:rPr>
          <w:rFonts w:ascii="Arial" w:eastAsia="Times New Roman" w:hAnsi="Arial" w:cs="Arial"/>
          <w:b/>
          <w:bCs/>
          <w:sz w:val="24"/>
          <w:szCs w:val="24"/>
          <w:highlight w:val="yellow"/>
          <w:lang w:val="az-Latn-AZ"/>
        </w:rPr>
      </w:pPr>
    </w:p>
    <w:p w14:paraId="42C47224" w14:textId="77777777" w:rsidR="00F025EA" w:rsidRPr="00F46329" w:rsidRDefault="00F025EA" w:rsidP="000B73A8">
      <w:pPr>
        <w:shd w:val="clear" w:color="auto" w:fill="FFFFFF"/>
        <w:spacing w:after="0" w:line="240" w:lineRule="auto"/>
        <w:rPr>
          <w:rFonts w:ascii="Arial" w:eastAsia="Times New Roman" w:hAnsi="Arial" w:cs="Arial"/>
          <w:b/>
          <w:bCs/>
          <w:sz w:val="24"/>
          <w:szCs w:val="24"/>
          <w:highlight w:val="yellow"/>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4536"/>
        <w:gridCol w:w="1984"/>
      </w:tblGrid>
      <w:tr w:rsidR="000D26D1" w:rsidRPr="00F46329" w14:paraId="1DE2231A" w14:textId="77777777" w:rsidTr="00225818">
        <w:trPr>
          <w:trHeight w:val="447"/>
        </w:trPr>
        <w:tc>
          <w:tcPr>
            <w:tcW w:w="3683" w:type="dxa"/>
            <w:shd w:val="clear" w:color="auto" w:fill="DEEAF6" w:themeFill="accent1" w:themeFillTint="33"/>
          </w:tcPr>
          <w:p w14:paraId="055BA194" w14:textId="77777777" w:rsidR="000D26D1" w:rsidRPr="00F46329" w:rsidRDefault="000D26D1" w:rsidP="00225818">
            <w:pPr>
              <w:pStyle w:val="OiaeaeiYiio2"/>
              <w:widowControl/>
              <w:spacing w:before="20" w:after="20"/>
              <w:jc w:val="left"/>
              <w:rPr>
                <w:rFonts w:ascii="Arial" w:hAnsi="Arial" w:cs="Arial"/>
                <w:b/>
                <w:i w:val="0"/>
                <w:sz w:val="24"/>
                <w:szCs w:val="24"/>
                <w:highlight w:val="yellow"/>
                <w:lang w:val="az-Latn-AZ"/>
              </w:rPr>
            </w:pPr>
            <w:r w:rsidRPr="00F46329">
              <w:rPr>
                <w:rFonts w:ascii="Arial" w:hAnsi="Arial" w:cs="Arial"/>
                <w:b/>
                <w:i w:val="0"/>
                <w:sz w:val="24"/>
                <w:szCs w:val="24"/>
                <w:highlight w:val="yellow"/>
                <w:lang w:val="az-Latn-AZ"/>
              </w:rPr>
              <w:t>Ölçmə - qiymətləndirmə</w:t>
            </w:r>
          </w:p>
        </w:tc>
        <w:tc>
          <w:tcPr>
            <w:tcW w:w="6520" w:type="dxa"/>
            <w:gridSpan w:val="2"/>
            <w:tcBorders>
              <w:top w:val="nil"/>
              <w:right w:val="nil"/>
            </w:tcBorders>
            <w:shd w:val="clear" w:color="auto" w:fill="FFFFFF" w:themeFill="background1"/>
          </w:tcPr>
          <w:p w14:paraId="27525DB8" w14:textId="77777777" w:rsidR="000D26D1" w:rsidRPr="00F46329" w:rsidRDefault="000D26D1" w:rsidP="00225818">
            <w:pPr>
              <w:pStyle w:val="OiaeaeiYiio2"/>
              <w:widowControl/>
              <w:spacing w:before="20" w:after="20"/>
              <w:jc w:val="left"/>
              <w:rPr>
                <w:rFonts w:ascii="Arial" w:hAnsi="Arial" w:cs="Arial"/>
                <w:i w:val="0"/>
                <w:iCs/>
                <w:sz w:val="24"/>
                <w:szCs w:val="24"/>
                <w:highlight w:val="yellow"/>
                <w:lang w:val="az-Latn-AZ"/>
              </w:rPr>
            </w:pPr>
          </w:p>
        </w:tc>
      </w:tr>
      <w:tr w:rsidR="000D26D1" w:rsidRPr="00F46329" w14:paraId="132AE810" w14:textId="77777777" w:rsidTr="00225818">
        <w:trPr>
          <w:trHeight w:val="447"/>
        </w:trPr>
        <w:tc>
          <w:tcPr>
            <w:tcW w:w="3683" w:type="dxa"/>
            <w:vMerge w:val="restart"/>
            <w:shd w:val="clear" w:color="auto" w:fill="DEEAF6" w:themeFill="accent1" w:themeFillTint="33"/>
          </w:tcPr>
          <w:p w14:paraId="07696C53" w14:textId="77777777" w:rsidR="000D26D1" w:rsidRPr="00F46329" w:rsidRDefault="000D26D1" w:rsidP="00225818">
            <w:pPr>
              <w:pStyle w:val="OiaeaeiYiio2"/>
              <w:widowControl/>
              <w:spacing w:before="20" w:after="20"/>
              <w:jc w:val="center"/>
              <w:rPr>
                <w:rFonts w:ascii="Arial" w:hAnsi="Arial" w:cs="Arial"/>
                <w:i w:val="0"/>
                <w:sz w:val="24"/>
                <w:szCs w:val="24"/>
                <w:highlight w:val="yellow"/>
                <w:lang w:val="az-Latn-AZ"/>
              </w:rPr>
            </w:pPr>
          </w:p>
        </w:tc>
        <w:tc>
          <w:tcPr>
            <w:tcW w:w="4536" w:type="dxa"/>
            <w:shd w:val="clear" w:color="auto" w:fill="DEEAF6" w:themeFill="accent1" w:themeFillTint="33"/>
          </w:tcPr>
          <w:p w14:paraId="726D5164" w14:textId="77777777" w:rsidR="000D26D1" w:rsidRPr="00F46329" w:rsidRDefault="000D26D1" w:rsidP="00225818">
            <w:pPr>
              <w:pStyle w:val="OiaeaeiYiio2"/>
              <w:widowControl/>
              <w:spacing w:before="20" w:after="20"/>
              <w:jc w:val="center"/>
              <w:rPr>
                <w:rFonts w:ascii="Arial" w:hAnsi="Arial" w:cs="Arial"/>
                <w:b/>
                <w:i w:val="0"/>
                <w:iCs/>
                <w:sz w:val="24"/>
                <w:szCs w:val="24"/>
                <w:highlight w:val="yellow"/>
                <w:lang w:val="az-Latn-AZ"/>
              </w:rPr>
            </w:pPr>
            <w:r w:rsidRPr="00F46329">
              <w:rPr>
                <w:rFonts w:ascii="Arial" w:hAnsi="Arial" w:cs="Arial"/>
                <w:b/>
                <w:i w:val="0"/>
                <w:iCs/>
                <w:sz w:val="24"/>
                <w:szCs w:val="24"/>
                <w:highlight w:val="yellow"/>
                <w:lang w:val="az-Latn-AZ"/>
              </w:rPr>
              <w:t>Qiymətləndirmə üsulları</w:t>
            </w:r>
          </w:p>
        </w:tc>
        <w:tc>
          <w:tcPr>
            <w:tcW w:w="1984" w:type="dxa"/>
            <w:shd w:val="clear" w:color="auto" w:fill="DEEAF6" w:themeFill="accent1" w:themeFillTint="33"/>
          </w:tcPr>
          <w:p w14:paraId="66D84DBB" w14:textId="77777777" w:rsidR="000D26D1" w:rsidRPr="00F46329" w:rsidRDefault="000D26D1" w:rsidP="00225818">
            <w:pPr>
              <w:pStyle w:val="OiaeaeiYiio2"/>
              <w:widowControl/>
              <w:spacing w:before="20" w:after="20"/>
              <w:jc w:val="center"/>
              <w:rPr>
                <w:rFonts w:ascii="Arial" w:hAnsi="Arial" w:cs="Arial"/>
                <w:b/>
                <w:i w:val="0"/>
                <w:iCs/>
                <w:sz w:val="24"/>
                <w:szCs w:val="24"/>
                <w:highlight w:val="yellow"/>
                <w:lang w:val="az-Latn-AZ"/>
              </w:rPr>
            </w:pPr>
            <w:r w:rsidRPr="00F46329">
              <w:rPr>
                <w:rFonts w:ascii="Arial" w:hAnsi="Arial" w:cs="Arial"/>
                <w:b/>
                <w:i w:val="0"/>
                <w:iCs/>
                <w:sz w:val="24"/>
                <w:szCs w:val="24"/>
                <w:highlight w:val="yellow"/>
                <w:lang w:val="az-Latn-AZ"/>
              </w:rPr>
              <w:t>Qiymət (bal)</w:t>
            </w:r>
          </w:p>
        </w:tc>
      </w:tr>
      <w:tr w:rsidR="000D26D1" w:rsidRPr="00F46329" w14:paraId="57757191" w14:textId="77777777" w:rsidTr="00225818">
        <w:trPr>
          <w:trHeight w:val="447"/>
        </w:trPr>
        <w:tc>
          <w:tcPr>
            <w:tcW w:w="3683" w:type="dxa"/>
            <w:vMerge/>
            <w:shd w:val="clear" w:color="auto" w:fill="DEEAF6" w:themeFill="accent1" w:themeFillTint="33"/>
          </w:tcPr>
          <w:p w14:paraId="70155B37" w14:textId="77777777" w:rsidR="000D26D1" w:rsidRPr="00F46329" w:rsidRDefault="000D26D1" w:rsidP="00225818">
            <w:pPr>
              <w:pStyle w:val="OiaeaeiYiio2"/>
              <w:widowControl/>
              <w:spacing w:before="20" w:after="20"/>
              <w:jc w:val="center"/>
              <w:rPr>
                <w:rFonts w:ascii="Arial" w:hAnsi="Arial" w:cs="Arial"/>
                <w:i w:val="0"/>
                <w:sz w:val="24"/>
                <w:szCs w:val="24"/>
                <w:highlight w:val="yellow"/>
                <w:lang w:val="az-Latn-AZ"/>
              </w:rPr>
            </w:pPr>
          </w:p>
        </w:tc>
        <w:tc>
          <w:tcPr>
            <w:tcW w:w="4536" w:type="dxa"/>
            <w:shd w:val="clear" w:color="auto" w:fill="DEEAF6" w:themeFill="accent1" w:themeFillTint="33"/>
          </w:tcPr>
          <w:p w14:paraId="7E595007" w14:textId="77777777" w:rsidR="000D26D1" w:rsidRPr="00F46329" w:rsidRDefault="000D26D1" w:rsidP="00225818">
            <w:pPr>
              <w:pStyle w:val="OiaeaeiYiio2"/>
              <w:widowControl/>
              <w:spacing w:before="20" w:after="20"/>
              <w:jc w:val="both"/>
              <w:rPr>
                <w:rFonts w:ascii="Arial" w:hAnsi="Arial" w:cs="Arial"/>
                <w:i w:val="0"/>
                <w:iCs/>
                <w:sz w:val="24"/>
                <w:szCs w:val="24"/>
                <w:highlight w:val="yellow"/>
                <w:lang w:val="az-Latn-AZ"/>
              </w:rPr>
            </w:pPr>
            <w:r w:rsidRPr="00F46329">
              <w:rPr>
                <w:rFonts w:ascii="Arial" w:hAnsi="Arial" w:cs="Arial"/>
                <w:i w:val="0"/>
                <w:iCs/>
                <w:sz w:val="24"/>
                <w:szCs w:val="24"/>
                <w:highlight w:val="yellow"/>
                <w:lang w:val="az-Latn-AZ"/>
              </w:rPr>
              <w:t>İmtahan (final)</w:t>
            </w:r>
          </w:p>
        </w:tc>
        <w:tc>
          <w:tcPr>
            <w:tcW w:w="1984" w:type="dxa"/>
            <w:shd w:val="clear" w:color="auto" w:fill="DEEAF6" w:themeFill="accent1" w:themeFillTint="33"/>
          </w:tcPr>
          <w:p w14:paraId="436010E8" w14:textId="77777777" w:rsidR="000D26D1" w:rsidRPr="00F46329" w:rsidRDefault="000D26D1" w:rsidP="00225818">
            <w:pPr>
              <w:pStyle w:val="OiaeaeiYiio2"/>
              <w:widowControl/>
              <w:spacing w:before="20" w:after="20"/>
              <w:jc w:val="center"/>
              <w:rPr>
                <w:rFonts w:ascii="Arial" w:hAnsi="Arial" w:cs="Arial"/>
                <w:i w:val="0"/>
                <w:iCs/>
                <w:sz w:val="24"/>
                <w:szCs w:val="24"/>
                <w:highlight w:val="yellow"/>
                <w:lang w:val="az-Latn-AZ"/>
              </w:rPr>
            </w:pPr>
            <w:r w:rsidRPr="00F46329">
              <w:rPr>
                <w:rFonts w:ascii="Arial" w:hAnsi="Arial" w:cs="Arial"/>
                <w:i w:val="0"/>
                <w:iCs/>
                <w:sz w:val="24"/>
                <w:szCs w:val="24"/>
                <w:highlight w:val="yellow"/>
                <w:lang w:val="az-Latn-AZ"/>
              </w:rPr>
              <w:t>50</w:t>
            </w:r>
          </w:p>
        </w:tc>
      </w:tr>
      <w:tr w:rsidR="000D26D1" w:rsidRPr="00F46329" w14:paraId="32C861FB" w14:textId="77777777" w:rsidTr="00225818">
        <w:trPr>
          <w:trHeight w:val="447"/>
        </w:trPr>
        <w:tc>
          <w:tcPr>
            <w:tcW w:w="3683" w:type="dxa"/>
            <w:vMerge/>
            <w:shd w:val="clear" w:color="auto" w:fill="DEEAF6" w:themeFill="accent1" w:themeFillTint="33"/>
          </w:tcPr>
          <w:p w14:paraId="4F92A6FC" w14:textId="77777777" w:rsidR="000D26D1" w:rsidRPr="00F46329" w:rsidRDefault="000D26D1" w:rsidP="00225818">
            <w:pPr>
              <w:pStyle w:val="OiaeaeiYiio2"/>
              <w:widowControl/>
              <w:spacing w:before="20" w:after="20"/>
              <w:jc w:val="center"/>
              <w:rPr>
                <w:rFonts w:ascii="Arial" w:hAnsi="Arial" w:cs="Arial"/>
                <w:i w:val="0"/>
                <w:sz w:val="24"/>
                <w:szCs w:val="24"/>
                <w:highlight w:val="yellow"/>
                <w:lang w:val="az-Latn-AZ"/>
              </w:rPr>
            </w:pPr>
          </w:p>
        </w:tc>
        <w:tc>
          <w:tcPr>
            <w:tcW w:w="4536" w:type="dxa"/>
            <w:shd w:val="clear" w:color="auto" w:fill="DEEAF6" w:themeFill="accent1" w:themeFillTint="33"/>
          </w:tcPr>
          <w:p w14:paraId="481CED2F" w14:textId="77777777" w:rsidR="000D26D1" w:rsidRPr="00F46329" w:rsidRDefault="000D26D1" w:rsidP="00225818">
            <w:pPr>
              <w:pStyle w:val="OiaeaeiYiio2"/>
              <w:widowControl/>
              <w:spacing w:before="20" w:after="20"/>
              <w:jc w:val="both"/>
              <w:rPr>
                <w:rFonts w:ascii="Arial" w:hAnsi="Arial" w:cs="Arial"/>
                <w:i w:val="0"/>
                <w:iCs/>
                <w:sz w:val="24"/>
                <w:szCs w:val="24"/>
                <w:highlight w:val="yellow"/>
                <w:lang w:val="az-Latn-AZ"/>
              </w:rPr>
            </w:pPr>
            <w:r w:rsidRPr="00F46329">
              <w:rPr>
                <w:rFonts w:ascii="Arial" w:hAnsi="Arial" w:cs="Arial"/>
                <w:i w:val="0"/>
                <w:iCs/>
                <w:sz w:val="24"/>
                <w:szCs w:val="24"/>
                <w:highlight w:val="yellow"/>
                <w:lang w:val="az-Latn-AZ"/>
              </w:rPr>
              <w:t>Cari qiymətləndirmə (kollokvium 1)</w:t>
            </w:r>
          </w:p>
        </w:tc>
        <w:tc>
          <w:tcPr>
            <w:tcW w:w="1984" w:type="dxa"/>
            <w:shd w:val="clear" w:color="auto" w:fill="DEEAF6" w:themeFill="accent1" w:themeFillTint="33"/>
          </w:tcPr>
          <w:p w14:paraId="18C40389" w14:textId="77777777" w:rsidR="000D26D1" w:rsidRPr="00F46329" w:rsidRDefault="000D26D1" w:rsidP="00225818">
            <w:pPr>
              <w:pStyle w:val="OiaeaeiYiio2"/>
              <w:widowControl/>
              <w:spacing w:before="20" w:after="20"/>
              <w:jc w:val="center"/>
              <w:rPr>
                <w:rFonts w:ascii="Arial" w:hAnsi="Arial" w:cs="Arial"/>
                <w:i w:val="0"/>
                <w:iCs/>
                <w:sz w:val="24"/>
                <w:szCs w:val="24"/>
                <w:highlight w:val="yellow"/>
                <w:lang w:val="az-Latn-AZ"/>
              </w:rPr>
            </w:pPr>
            <w:r w:rsidRPr="00F46329">
              <w:rPr>
                <w:rFonts w:ascii="Arial" w:hAnsi="Arial" w:cs="Arial"/>
                <w:i w:val="0"/>
                <w:iCs/>
                <w:sz w:val="24"/>
                <w:szCs w:val="24"/>
                <w:highlight w:val="yellow"/>
                <w:lang w:val="az-Latn-AZ"/>
              </w:rPr>
              <w:t>5</w:t>
            </w:r>
          </w:p>
        </w:tc>
      </w:tr>
      <w:tr w:rsidR="000D26D1" w:rsidRPr="00F46329" w14:paraId="6E47789E" w14:textId="77777777" w:rsidTr="00225818">
        <w:trPr>
          <w:trHeight w:val="447"/>
        </w:trPr>
        <w:tc>
          <w:tcPr>
            <w:tcW w:w="3683" w:type="dxa"/>
            <w:vMerge/>
            <w:shd w:val="clear" w:color="auto" w:fill="DEEAF6" w:themeFill="accent1" w:themeFillTint="33"/>
          </w:tcPr>
          <w:p w14:paraId="4C63B166" w14:textId="77777777" w:rsidR="000D26D1" w:rsidRPr="00F46329" w:rsidRDefault="000D26D1" w:rsidP="00225818">
            <w:pPr>
              <w:pStyle w:val="OiaeaeiYiio2"/>
              <w:widowControl/>
              <w:spacing w:before="20" w:after="20"/>
              <w:jc w:val="center"/>
              <w:rPr>
                <w:rFonts w:ascii="Arial" w:hAnsi="Arial" w:cs="Arial"/>
                <w:i w:val="0"/>
                <w:sz w:val="24"/>
                <w:szCs w:val="24"/>
                <w:highlight w:val="yellow"/>
                <w:lang w:val="az-Latn-AZ"/>
              </w:rPr>
            </w:pPr>
          </w:p>
        </w:tc>
        <w:tc>
          <w:tcPr>
            <w:tcW w:w="4536" w:type="dxa"/>
            <w:shd w:val="clear" w:color="auto" w:fill="DEEAF6" w:themeFill="accent1" w:themeFillTint="33"/>
          </w:tcPr>
          <w:p w14:paraId="27998061" w14:textId="77777777" w:rsidR="000D26D1" w:rsidRPr="00F46329" w:rsidRDefault="000D26D1" w:rsidP="00225818">
            <w:pPr>
              <w:pStyle w:val="OiaeaeiYiio2"/>
              <w:widowControl/>
              <w:spacing w:before="20" w:after="20"/>
              <w:jc w:val="both"/>
              <w:rPr>
                <w:rFonts w:ascii="Arial" w:hAnsi="Arial" w:cs="Arial"/>
                <w:i w:val="0"/>
                <w:iCs/>
                <w:sz w:val="24"/>
                <w:szCs w:val="24"/>
                <w:highlight w:val="yellow"/>
                <w:lang w:val="az-Latn-AZ"/>
              </w:rPr>
            </w:pPr>
            <w:r w:rsidRPr="00F46329">
              <w:rPr>
                <w:rFonts w:ascii="Arial" w:hAnsi="Arial" w:cs="Arial"/>
                <w:i w:val="0"/>
                <w:iCs/>
                <w:sz w:val="24"/>
                <w:szCs w:val="24"/>
                <w:highlight w:val="yellow"/>
                <w:lang w:val="az-Latn-AZ"/>
              </w:rPr>
              <w:t>Cari qiymətləndirmə (kollokvium 2)</w:t>
            </w:r>
          </w:p>
        </w:tc>
        <w:tc>
          <w:tcPr>
            <w:tcW w:w="1984" w:type="dxa"/>
            <w:shd w:val="clear" w:color="auto" w:fill="DEEAF6" w:themeFill="accent1" w:themeFillTint="33"/>
          </w:tcPr>
          <w:p w14:paraId="46DED969" w14:textId="77777777" w:rsidR="000D26D1" w:rsidRPr="00F46329" w:rsidRDefault="000D26D1" w:rsidP="00225818">
            <w:pPr>
              <w:pStyle w:val="OiaeaeiYiio2"/>
              <w:widowControl/>
              <w:spacing w:before="20" w:after="20"/>
              <w:jc w:val="center"/>
              <w:rPr>
                <w:rFonts w:ascii="Arial" w:hAnsi="Arial" w:cs="Arial"/>
                <w:i w:val="0"/>
                <w:iCs/>
                <w:sz w:val="24"/>
                <w:szCs w:val="24"/>
                <w:highlight w:val="yellow"/>
                <w:lang w:val="az-Latn-AZ"/>
              </w:rPr>
            </w:pPr>
            <w:r w:rsidRPr="00F46329">
              <w:rPr>
                <w:rFonts w:ascii="Arial" w:hAnsi="Arial" w:cs="Arial"/>
                <w:i w:val="0"/>
                <w:iCs/>
                <w:sz w:val="24"/>
                <w:szCs w:val="24"/>
                <w:highlight w:val="yellow"/>
                <w:lang w:val="az-Latn-AZ"/>
              </w:rPr>
              <w:t>20</w:t>
            </w:r>
          </w:p>
        </w:tc>
      </w:tr>
      <w:tr w:rsidR="000D26D1" w:rsidRPr="00F46329" w14:paraId="18872798" w14:textId="77777777" w:rsidTr="00225818">
        <w:trPr>
          <w:trHeight w:val="447"/>
        </w:trPr>
        <w:tc>
          <w:tcPr>
            <w:tcW w:w="3683" w:type="dxa"/>
            <w:vMerge/>
            <w:shd w:val="clear" w:color="auto" w:fill="DEEAF6" w:themeFill="accent1" w:themeFillTint="33"/>
          </w:tcPr>
          <w:p w14:paraId="46EB3FAE" w14:textId="77777777" w:rsidR="000D26D1" w:rsidRPr="00F46329" w:rsidRDefault="000D26D1" w:rsidP="00225818">
            <w:pPr>
              <w:pStyle w:val="OiaeaeiYiio2"/>
              <w:widowControl/>
              <w:spacing w:before="20" w:after="20"/>
              <w:jc w:val="center"/>
              <w:rPr>
                <w:rFonts w:ascii="Arial" w:hAnsi="Arial" w:cs="Arial"/>
                <w:i w:val="0"/>
                <w:sz w:val="24"/>
                <w:szCs w:val="24"/>
                <w:highlight w:val="yellow"/>
                <w:lang w:val="az-Latn-AZ"/>
              </w:rPr>
            </w:pPr>
          </w:p>
        </w:tc>
        <w:tc>
          <w:tcPr>
            <w:tcW w:w="4536" w:type="dxa"/>
            <w:shd w:val="clear" w:color="auto" w:fill="DEEAF6" w:themeFill="accent1" w:themeFillTint="33"/>
          </w:tcPr>
          <w:p w14:paraId="49F6E0D5" w14:textId="77777777" w:rsidR="000D26D1" w:rsidRPr="00F46329" w:rsidRDefault="000D26D1" w:rsidP="00225818">
            <w:pPr>
              <w:pStyle w:val="OiaeaeiYiio2"/>
              <w:widowControl/>
              <w:spacing w:before="20" w:after="20"/>
              <w:jc w:val="both"/>
              <w:rPr>
                <w:rFonts w:ascii="Arial" w:hAnsi="Arial" w:cs="Arial"/>
                <w:i w:val="0"/>
                <w:iCs/>
                <w:sz w:val="24"/>
                <w:szCs w:val="24"/>
                <w:highlight w:val="yellow"/>
                <w:lang w:val="az-Latn-AZ"/>
              </w:rPr>
            </w:pPr>
            <w:r w:rsidRPr="00F46329">
              <w:rPr>
                <w:rFonts w:ascii="Arial" w:hAnsi="Arial" w:cs="Arial"/>
                <w:i w:val="0"/>
                <w:iCs/>
                <w:sz w:val="24"/>
                <w:szCs w:val="24"/>
                <w:highlight w:val="yellow"/>
                <w:lang w:val="az-Latn-AZ"/>
              </w:rPr>
              <w:t>Cari qiymətləndirmə (kollokvium 3)</w:t>
            </w:r>
          </w:p>
        </w:tc>
        <w:tc>
          <w:tcPr>
            <w:tcW w:w="1984" w:type="dxa"/>
            <w:shd w:val="clear" w:color="auto" w:fill="DEEAF6" w:themeFill="accent1" w:themeFillTint="33"/>
          </w:tcPr>
          <w:p w14:paraId="1F1C376E" w14:textId="77777777" w:rsidR="000D26D1" w:rsidRPr="00F46329" w:rsidRDefault="000D26D1" w:rsidP="00225818">
            <w:pPr>
              <w:pStyle w:val="OiaeaeiYiio2"/>
              <w:widowControl/>
              <w:spacing w:before="20" w:after="20"/>
              <w:jc w:val="center"/>
              <w:rPr>
                <w:rFonts w:ascii="Arial" w:hAnsi="Arial" w:cs="Arial"/>
                <w:i w:val="0"/>
                <w:iCs/>
                <w:sz w:val="24"/>
                <w:szCs w:val="24"/>
                <w:highlight w:val="yellow"/>
                <w:lang w:val="az-Latn-AZ"/>
              </w:rPr>
            </w:pPr>
            <w:r w:rsidRPr="00F46329">
              <w:rPr>
                <w:rFonts w:ascii="Arial" w:hAnsi="Arial" w:cs="Arial"/>
                <w:i w:val="0"/>
                <w:iCs/>
                <w:sz w:val="24"/>
                <w:szCs w:val="24"/>
                <w:highlight w:val="yellow"/>
                <w:lang w:val="az-Latn-AZ"/>
              </w:rPr>
              <w:t>5</w:t>
            </w:r>
          </w:p>
        </w:tc>
      </w:tr>
      <w:tr w:rsidR="000D26D1" w:rsidRPr="00F46329" w14:paraId="12E10C1E" w14:textId="77777777" w:rsidTr="00225818">
        <w:trPr>
          <w:trHeight w:val="447"/>
        </w:trPr>
        <w:tc>
          <w:tcPr>
            <w:tcW w:w="3683" w:type="dxa"/>
            <w:vMerge/>
            <w:shd w:val="clear" w:color="auto" w:fill="DEEAF6" w:themeFill="accent1" w:themeFillTint="33"/>
          </w:tcPr>
          <w:p w14:paraId="1406A147" w14:textId="77777777" w:rsidR="000D26D1" w:rsidRPr="00F46329" w:rsidRDefault="000D26D1" w:rsidP="00225818">
            <w:pPr>
              <w:pStyle w:val="OiaeaeiYiio2"/>
              <w:widowControl/>
              <w:spacing w:before="20" w:after="20"/>
              <w:jc w:val="center"/>
              <w:rPr>
                <w:rFonts w:ascii="Arial" w:hAnsi="Arial" w:cs="Arial"/>
                <w:i w:val="0"/>
                <w:sz w:val="24"/>
                <w:szCs w:val="24"/>
                <w:highlight w:val="yellow"/>
                <w:lang w:val="az-Latn-AZ"/>
              </w:rPr>
            </w:pPr>
          </w:p>
        </w:tc>
        <w:tc>
          <w:tcPr>
            <w:tcW w:w="4536" w:type="dxa"/>
            <w:shd w:val="clear" w:color="auto" w:fill="DEEAF6" w:themeFill="accent1" w:themeFillTint="33"/>
          </w:tcPr>
          <w:p w14:paraId="5D65D6F7" w14:textId="77777777" w:rsidR="000D26D1" w:rsidRPr="00F46329" w:rsidRDefault="000D26D1" w:rsidP="00225818">
            <w:pPr>
              <w:pStyle w:val="OiaeaeiYiio2"/>
              <w:widowControl/>
              <w:spacing w:before="20" w:after="20"/>
              <w:jc w:val="both"/>
              <w:rPr>
                <w:rFonts w:ascii="Arial" w:hAnsi="Arial" w:cs="Arial"/>
                <w:i w:val="0"/>
                <w:iCs/>
                <w:sz w:val="24"/>
                <w:szCs w:val="24"/>
                <w:highlight w:val="yellow"/>
                <w:lang w:val="az-Latn-AZ"/>
              </w:rPr>
            </w:pPr>
            <w:r w:rsidRPr="00F46329">
              <w:rPr>
                <w:rFonts w:ascii="Arial" w:hAnsi="Arial" w:cs="Arial"/>
                <w:i w:val="0"/>
                <w:iCs/>
                <w:sz w:val="24"/>
                <w:szCs w:val="24"/>
                <w:highlight w:val="yellow"/>
                <w:lang w:val="az-Latn-AZ"/>
              </w:rPr>
              <w:t>Davamiyyətə görə qiymətləndirmə</w:t>
            </w:r>
          </w:p>
        </w:tc>
        <w:tc>
          <w:tcPr>
            <w:tcW w:w="1984" w:type="dxa"/>
            <w:shd w:val="clear" w:color="auto" w:fill="DEEAF6" w:themeFill="accent1" w:themeFillTint="33"/>
          </w:tcPr>
          <w:p w14:paraId="26F4A816" w14:textId="77777777" w:rsidR="000D26D1" w:rsidRPr="00F46329" w:rsidRDefault="000D26D1" w:rsidP="00225818">
            <w:pPr>
              <w:pStyle w:val="OiaeaeiYiio2"/>
              <w:widowControl/>
              <w:spacing w:before="20" w:after="20"/>
              <w:jc w:val="center"/>
              <w:rPr>
                <w:rFonts w:ascii="Arial" w:hAnsi="Arial" w:cs="Arial"/>
                <w:i w:val="0"/>
                <w:iCs/>
                <w:sz w:val="24"/>
                <w:szCs w:val="24"/>
                <w:highlight w:val="yellow"/>
                <w:lang w:val="az-Latn-AZ"/>
              </w:rPr>
            </w:pPr>
            <w:r w:rsidRPr="00F46329">
              <w:rPr>
                <w:rFonts w:ascii="Arial" w:hAnsi="Arial" w:cs="Arial"/>
                <w:i w:val="0"/>
                <w:iCs/>
                <w:sz w:val="24"/>
                <w:szCs w:val="24"/>
                <w:highlight w:val="yellow"/>
                <w:lang w:val="az-Latn-AZ"/>
              </w:rPr>
              <w:t>10</w:t>
            </w:r>
          </w:p>
        </w:tc>
      </w:tr>
      <w:tr w:rsidR="000D26D1" w:rsidRPr="00F46329" w14:paraId="1A00D88C" w14:textId="77777777" w:rsidTr="00225818">
        <w:trPr>
          <w:trHeight w:val="447"/>
        </w:trPr>
        <w:tc>
          <w:tcPr>
            <w:tcW w:w="3683" w:type="dxa"/>
            <w:vMerge/>
            <w:shd w:val="clear" w:color="auto" w:fill="DEEAF6" w:themeFill="accent1" w:themeFillTint="33"/>
          </w:tcPr>
          <w:p w14:paraId="5E9A903F" w14:textId="77777777" w:rsidR="000D26D1" w:rsidRPr="00F46329" w:rsidRDefault="000D26D1" w:rsidP="00225818">
            <w:pPr>
              <w:pStyle w:val="OiaeaeiYiio2"/>
              <w:widowControl/>
              <w:spacing w:before="20" w:after="20"/>
              <w:jc w:val="center"/>
              <w:rPr>
                <w:rFonts w:ascii="Arial" w:hAnsi="Arial" w:cs="Arial"/>
                <w:i w:val="0"/>
                <w:sz w:val="24"/>
                <w:szCs w:val="24"/>
                <w:highlight w:val="yellow"/>
                <w:lang w:val="az-Latn-AZ"/>
              </w:rPr>
            </w:pPr>
          </w:p>
        </w:tc>
        <w:tc>
          <w:tcPr>
            <w:tcW w:w="4536" w:type="dxa"/>
            <w:shd w:val="clear" w:color="auto" w:fill="DEEAF6" w:themeFill="accent1" w:themeFillTint="33"/>
          </w:tcPr>
          <w:p w14:paraId="6A9CA750" w14:textId="77777777" w:rsidR="000D26D1" w:rsidRPr="00F46329" w:rsidRDefault="000D26D1" w:rsidP="00225818">
            <w:pPr>
              <w:pStyle w:val="OiaeaeiYiio2"/>
              <w:widowControl/>
              <w:spacing w:before="20" w:after="20"/>
              <w:jc w:val="both"/>
              <w:rPr>
                <w:rFonts w:ascii="Arial" w:hAnsi="Arial" w:cs="Arial"/>
                <w:i w:val="0"/>
                <w:iCs/>
                <w:sz w:val="24"/>
                <w:szCs w:val="24"/>
                <w:highlight w:val="yellow"/>
                <w:lang w:val="az-Latn-AZ"/>
              </w:rPr>
            </w:pPr>
            <w:r w:rsidRPr="00F46329">
              <w:rPr>
                <w:rFonts w:ascii="Arial" w:hAnsi="Arial" w:cs="Arial"/>
                <w:i w:val="0"/>
                <w:iCs/>
                <w:sz w:val="24"/>
                <w:szCs w:val="24"/>
                <w:highlight w:val="yellow"/>
                <w:lang w:val="az-Latn-AZ"/>
              </w:rPr>
              <w:t>Sərbəst iş (</w:t>
            </w:r>
            <w:r w:rsidRPr="00F46329">
              <w:rPr>
                <w:rFonts w:ascii="Arial" w:eastAsia="Calibri" w:hAnsi="Arial" w:cs="Arial"/>
                <w:bCs/>
                <w:i w:val="0"/>
                <w:sz w:val="24"/>
                <w:szCs w:val="24"/>
                <w:highlight w:val="yellow"/>
                <w:lang w:val="az-Latn-AZ"/>
              </w:rPr>
              <w:t>Tələbələrin qrup layihəsi</w:t>
            </w:r>
            <w:r w:rsidRPr="00F46329">
              <w:rPr>
                <w:rFonts w:ascii="Arial" w:hAnsi="Arial" w:cs="Arial"/>
                <w:i w:val="0"/>
                <w:iCs/>
                <w:sz w:val="24"/>
                <w:szCs w:val="24"/>
                <w:highlight w:val="yellow"/>
                <w:lang w:val="az-Latn-AZ"/>
              </w:rPr>
              <w:t>)</w:t>
            </w:r>
          </w:p>
        </w:tc>
        <w:tc>
          <w:tcPr>
            <w:tcW w:w="1984" w:type="dxa"/>
            <w:shd w:val="clear" w:color="auto" w:fill="DEEAF6" w:themeFill="accent1" w:themeFillTint="33"/>
          </w:tcPr>
          <w:p w14:paraId="16CB8D85" w14:textId="77777777" w:rsidR="000D26D1" w:rsidRPr="00F46329" w:rsidRDefault="000D26D1" w:rsidP="00225818">
            <w:pPr>
              <w:pStyle w:val="OiaeaeiYiio2"/>
              <w:widowControl/>
              <w:spacing w:before="20" w:after="20"/>
              <w:jc w:val="center"/>
              <w:rPr>
                <w:rFonts w:ascii="Arial" w:hAnsi="Arial" w:cs="Arial"/>
                <w:i w:val="0"/>
                <w:iCs/>
                <w:sz w:val="24"/>
                <w:szCs w:val="24"/>
                <w:highlight w:val="yellow"/>
                <w:lang w:val="az-Latn-AZ"/>
              </w:rPr>
            </w:pPr>
            <w:r w:rsidRPr="00F46329">
              <w:rPr>
                <w:rFonts w:ascii="Arial" w:hAnsi="Arial" w:cs="Arial"/>
                <w:i w:val="0"/>
                <w:iCs/>
                <w:sz w:val="24"/>
                <w:szCs w:val="24"/>
                <w:highlight w:val="yellow"/>
                <w:lang w:val="az-Latn-AZ"/>
              </w:rPr>
              <w:t>10</w:t>
            </w:r>
          </w:p>
        </w:tc>
      </w:tr>
      <w:tr w:rsidR="000D26D1" w:rsidRPr="00BE4E42" w14:paraId="33155E5C" w14:textId="77777777" w:rsidTr="00225818">
        <w:trPr>
          <w:trHeight w:val="447"/>
        </w:trPr>
        <w:tc>
          <w:tcPr>
            <w:tcW w:w="3683" w:type="dxa"/>
            <w:vMerge/>
            <w:shd w:val="clear" w:color="auto" w:fill="DEEAF6" w:themeFill="accent1" w:themeFillTint="33"/>
          </w:tcPr>
          <w:p w14:paraId="2D80334D" w14:textId="77777777" w:rsidR="000D26D1" w:rsidRPr="00F46329" w:rsidRDefault="000D26D1" w:rsidP="00225818">
            <w:pPr>
              <w:pStyle w:val="OiaeaeiYiio2"/>
              <w:widowControl/>
              <w:spacing w:before="20" w:after="20"/>
              <w:jc w:val="center"/>
              <w:rPr>
                <w:rFonts w:ascii="Arial" w:hAnsi="Arial" w:cs="Arial"/>
                <w:i w:val="0"/>
                <w:sz w:val="24"/>
                <w:szCs w:val="24"/>
                <w:highlight w:val="yellow"/>
                <w:lang w:val="az-Latn-AZ"/>
              </w:rPr>
            </w:pPr>
          </w:p>
        </w:tc>
        <w:tc>
          <w:tcPr>
            <w:tcW w:w="4536" w:type="dxa"/>
            <w:shd w:val="clear" w:color="auto" w:fill="DEEAF6" w:themeFill="accent1" w:themeFillTint="33"/>
          </w:tcPr>
          <w:p w14:paraId="2A3CCC8B" w14:textId="77777777" w:rsidR="000D26D1" w:rsidRPr="00F46329" w:rsidRDefault="000D26D1" w:rsidP="00225818">
            <w:pPr>
              <w:pStyle w:val="OiaeaeiYiio2"/>
              <w:widowControl/>
              <w:spacing w:before="20" w:after="20"/>
              <w:rPr>
                <w:rFonts w:ascii="Arial" w:hAnsi="Arial" w:cs="Arial"/>
                <w:b/>
                <w:i w:val="0"/>
                <w:iCs/>
                <w:sz w:val="24"/>
                <w:szCs w:val="24"/>
                <w:highlight w:val="yellow"/>
                <w:lang w:val="az-Latn-AZ"/>
              </w:rPr>
            </w:pPr>
            <w:r w:rsidRPr="00F46329">
              <w:rPr>
                <w:rFonts w:ascii="Arial" w:hAnsi="Arial" w:cs="Arial"/>
                <w:b/>
                <w:i w:val="0"/>
                <w:iCs/>
                <w:sz w:val="24"/>
                <w:szCs w:val="24"/>
                <w:highlight w:val="yellow"/>
                <w:lang w:val="az-Latn-AZ"/>
              </w:rPr>
              <w:t>CƏMİ</w:t>
            </w:r>
          </w:p>
        </w:tc>
        <w:tc>
          <w:tcPr>
            <w:tcW w:w="1984" w:type="dxa"/>
            <w:shd w:val="clear" w:color="auto" w:fill="DEEAF6" w:themeFill="accent1" w:themeFillTint="33"/>
          </w:tcPr>
          <w:p w14:paraId="797FB37B"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r w:rsidRPr="00F46329">
              <w:rPr>
                <w:rFonts w:ascii="Arial" w:hAnsi="Arial" w:cs="Arial"/>
                <w:i w:val="0"/>
                <w:iCs/>
                <w:sz w:val="24"/>
                <w:szCs w:val="24"/>
                <w:highlight w:val="yellow"/>
                <w:lang w:val="az-Latn-AZ"/>
              </w:rPr>
              <w:t>100</w:t>
            </w:r>
          </w:p>
        </w:tc>
      </w:tr>
    </w:tbl>
    <w:p w14:paraId="55D1BFD2" w14:textId="77777777" w:rsidR="00D14DD4" w:rsidRDefault="00D14DD4" w:rsidP="000B73A8">
      <w:pPr>
        <w:shd w:val="clear" w:color="auto" w:fill="FFFFFF"/>
        <w:spacing w:after="0" w:line="240" w:lineRule="auto"/>
        <w:rPr>
          <w:rFonts w:ascii="Arial" w:eastAsia="Times New Roman" w:hAnsi="Arial" w:cs="Arial"/>
          <w:b/>
          <w:bCs/>
          <w:sz w:val="24"/>
          <w:szCs w:val="24"/>
          <w:lang w:val="az-Latn-AZ"/>
        </w:rPr>
      </w:pPr>
    </w:p>
    <w:p w14:paraId="6AB8B14E" w14:textId="77777777" w:rsidR="000D26D1" w:rsidRDefault="000D26D1" w:rsidP="000B73A8">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5100"/>
        <w:gridCol w:w="2268"/>
        <w:gridCol w:w="2127"/>
        <w:gridCol w:w="708"/>
      </w:tblGrid>
      <w:tr w:rsidR="000D26D1" w:rsidRPr="00F46329" w14:paraId="4F2C085C" w14:textId="77777777" w:rsidTr="00225818">
        <w:trPr>
          <w:gridAfter w:val="3"/>
          <w:wAfter w:w="5103" w:type="dxa"/>
          <w:trHeight w:val="447"/>
        </w:trPr>
        <w:tc>
          <w:tcPr>
            <w:tcW w:w="5100" w:type="dxa"/>
            <w:shd w:val="clear" w:color="auto" w:fill="DEEAF6" w:themeFill="accent1" w:themeFillTint="33"/>
          </w:tcPr>
          <w:p w14:paraId="4A76EB41" w14:textId="77777777" w:rsidR="000D26D1" w:rsidRPr="00BE4E42" w:rsidRDefault="000D26D1" w:rsidP="00225818">
            <w:pPr>
              <w:pStyle w:val="OiaeaeiYiio2"/>
              <w:widowControl/>
              <w:spacing w:before="20" w:after="20"/>
              <w:jc w:val="both"/>
              <w:rPr>
                <w:rFonts w:ascii="Arial" w:hAnsi="Arial" w:cs="Arial"/>
                <w:b/>
                <w:i w:val="0"/>
                <w:sz w:val="24"/>
                <w:szCs w:val="24"/>
                <w:lang w:val="az-Latn-AZ"/>
              </w:rPr>
            </w:pPr>
            <w:r w:rsidRPr="00BE4E42">
              <w:rPr>
                <w:rFonts w:ascii="Arial" w:eastAsia="MS Mincho" w:hAnsi="Arial" w:cs="Arial"/>
                <w:b/>
                <w:bCs/>
                <w:i w:val="0"/>
                <w:sz w:val="24"/>
                <w:szCs w:val="24"/>
                <w:lang w:val="az-Latn-AZ"/>
              </w:rPr>
              <w:t>Fənn üzrə semestr ərzində (imtahana qədər və imtahanda) tələbənin topladığı balın yekun miqdarına görə onun fənn üzrə biliyinin qiymətləndirilməsi</w:t>
            </w:r>
          </w:p>
        </w:tc>
      </w:tr>
      <w:tr w:rsidR="000D26D1" w:rsidRPr="00BE4E42" w14:paraId="01FFBE7E" w14:textId="77777777" w:rsidTr="00225818">
        <w:trPr>
          <w:trHeight w:val="447"/>
        </w:trPr>
        <w:tc>
          <w:tcPr>
            <w:tcW w:w="5100" w:type="dxa"/>
            <w:vMerge w:val="restart"/>
            <w:shd w:val="clear" w:color="auto" w:fill="DEEAF6" w:themeFill="accent1" w:themeFillTint="33"/>
          </w:tcPr>
          <w:p w14:paraId="674992E7" w14:textId="77777777" w:rsidR="000D26D1" w:rsidRPr="00BE4E42" w:rsidRDefault="000D26D1" w:rsidP="00225818">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0C958DD3" w14:textId="77777777" w:rsidR="000D26D1" w:rsidRPr="00BE4E42" w:rsidRDefault="000D26D1" w:rsidP="00225818">
            <w:pPr>
              <w:spacing w:after="0" w:line="240" w:lineRule="auto"/>
              <w:ind w:right="317"/>
              <w:jc w:val="both"/>
              <w:rPr>
                <w:rFonts w:ascii="Arial" w:eastAsia="MS Mincho" w:hAnsi="Arial" w:cs="Arial"/>
                <w:bCs/>
                <w:sz w:val="24"/>
                <w:szCs w:val="24"/>
              </w:rPr>
            </w:pPr>
            <w:r w:rsidRPr="00BE4E42">
              <w:rPr>
                <w:rFonts w:ascii="Arial" w:eastAsia="MS Mincho" w:hAnsi="Arial" w:cs="Arial"/>
                <w:bCs/>
                <w:sz w:val="24"/>
                <w:szCs w:val="24"/>
              </w:rPr>
              <w:t xml:space="preserve">51 </w:t>
            </w:r>
            <w:proofErr w:type="spellStart"/>
            <w:r w:rsidRPr="00BE4E42">
              <w:rPr>
                <w:rFonts w:ascii="Arial" w:eastAsia="MS Mincho" w:hAnsi="Arial" w:cs="Arial"/>
                <w:bCs/>
                <w:sz w:val="24"/>
                <w:szCs w:val="24"/>
              </w:rPr>
              <w:t>baldanaşağı</w:t>
            </w:r>
            <w:proofErr w:type="spellEnd"/>
          </w:p>
          <w:p w14:paraId="606E8C53" w14:textId="416C1768" w:rsidR="000D26D1" w:rsidRPr="00BE4E42" w:rsidRDefault="00D42A53" w:rsidP="00225818">
            <w:pPr>
              <w:spacing w:after="0" w:line="240" w:lineRule="auto"/>
              <w:ind w:right="425"/>
              <w:jc w:val="both"/>
              <w:rPr>
                <w:rFonts w:ascii="Arial" w:eastAsia="MS Mincho" w:hAnsi="Arial" w:cs="Arial"/>
                <w:bCs/>
                <w:sz w:val="24"/>
                <w:szCs w:val="24"/>
              </w:rPr>
            </w:pPr>
            <w:proofErr w:type="spellStart"/>
            <w:r w:rsidRPr="00BE4E42">
              <w:rPr>
                <w:rFonts w:ascii="Arial" w:eastAsia="MS Mincho" w:hAnsi="Arial" w:cs="Arial"/>
                <w:bCs/>
                <w:sz w:val="24"/>
                <w:szCs w:val="24"/>
              </w:rPr>
              <w:t>O</w:t>
            </w:r>
            <w:r w:rsidR="000D26D1" w:rsidRPr="00BE4E42">
              <w:rPr>
                <w:rFonts w:ascii="Arial" w:eastAsia="MS Mincho" w:hAnsi="Arial" w:cs="Arial"/>
                <w:bCs/>
                <w:sz w:val="24"/>
                <w:szCs w:val="24"/>
              </w:rPr>
              <w:t>lduqda</w:t>
            </w:r>
            <w:proofErr w:type="spellEnd"/>
          </w:p>
        </w:tc>
        <w:tc>
          <w:tcPr>
            <w:tcW w:w="2127" w:type="dxa"/>
            <w:shd w:val="clear" w:color="auto" w:fill="DEEAF6" w:themeFill="accent1" w:themeFillTint="33"/>
          </w:tcPr>
          <w:p w14:paraId="0C0A4098"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w:t>
            </w:r>
            <w:proofErr w:type="spellStart"/>
            <w:r w:rsidRPr="00BE4E42">
              <w:rPr>
                <w:rFonts w:ascii="Arial" w:eastAsia="MS Mincho" w:hAnsi="Arial" w:cs="Arial"/>
                <w:bCs/>
                <w:sz w:val="24"/>
                <w:szCs w:val="24"/>
              </w:rPr>
              <w:t>qeyri-kafi</w:t>
            </w:r>
            <w:proofErr w:type="spellEnd"/>
            <w:r w:rsidRPr="00BE4E42">
              <w:rPr>
                <w:rFonts w:ascii="Arial" w:eastAsia="MS Mincho" w:hAnsi="Arial" w:cs="Arial"/>
                <w:bCs/>
                <w:sz w:val="24"/>
                <w:szCs w:val="24"/>
              </w:rPr>
              <w:t>”</w:t>
            </w:r>
          </w:p>
        </w:tc>
        <w:tc>
          <w:tcPr>
            <w:tcW w:w="708" w:type="dxa"/>
            <w:shd w:val="clear" w:color="auto" w:fill="DEEAF6" w:themeFill="accent1" w:themeFillTint="33"/>
          </w:tcPr>
          <w:p w14:paraId="005CC50A"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F</w:t>
            </w:r>
          </w:p>
        </w:tc>
      </w:tr>
      <w:tr w:rsidR="000D26D1" w:rsidRPr="00BE4E42" w14:paraId="7D42B1B4" w14:textId="77777777" w:rsidTr="00225818">
        <w:trPr>
          <w:trHeight w:val="447"/>
        </w:trPr>
        <w:tc>
          <w:tcPr>
            <w:tcW w:w="5100" w:type="dxa"/>
            <w:vMerge/>
            <w:shd w:val="clear" w:color="auto" w:fill="DEEAF6" w:themeFill="accent1" w:themeFillTint="33"/>
          </w:tcPr>
          <w:p w14:paraId="4B3BA18B" w14:textId="77777777" w:rsidR="000D26D1" w:rsidRPr="00BE4E42" w:rsidRDefault="000D26D1" w:rsidP="00225818">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49B13B6F" w14:textId="77777777" w:rsidR="000D26D1" w:rsidRPr="00BE4E42" w:rsidRDefault="000D26D1" w:rsidP="00225818">
            <w:pPr>
              <w:spacing w:after="0" w:line="240" w:lineRule="auto"/>
              <w:ind w:right="425"/>
              <w:jc w:val="both"/>
              <w:rPr>
                <w:rFonts w:ascii="Arial" w:eastAsia="MS Mincho" w:hAnsi="Arial" w:cs="Arial"/>
                <w:bCs/>
                <w:sz w:val="24"/>
                <w:szCs w:val="24"/>
              </w:rPr>
            </w:pPr>
            <w:r w:rsidRPr="00BE4E42">
              <w:rPr>
                <w:rFonts w:ascii="Arial" w:eastAsia="MS Mincho" w:hAnsi="Arial" w:cs="Arial"/>
                <w:bCs/>
                <w:sz w:val="24"/>
                <w:szCs w:val="24"/>
              </w:rPr>
              <w:t xml:space="preserve">51-60 </w:t>
            </w:r>
            <w:proofErr w:type="spellStart"/>
            <w:r w:rsidRPr="00BE4E42">
              <w:rPr>
                <w:rFonts w:ascii="Arial" w:eastAsia="MS Mincho" w:hAnsi="Arial" w:cs="Arial"/>
                <w:bCs/>
                <w:sz w:val="24"/>
                <w:szCs w:val="24"/>
              </w:rPr>
              <w:t>bal</w:t>
            </w:r>
            <w:proofErr w:type="spellEnd"/>
          </w:p>
        </w:tc>
        <w:tc>
          <w:tcPr>
            <w:tcW w:w="2127" w:type="dxa"/>
            <w:shd w:val="clear" w:color="auto" w:fill="DEEAF6" w:themeFill="accent1" w:themeFillTint="33"/>
          </w:tcPr>
          <w:p w14:paraId="2F41E518"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w:t>
            </w:r>
            <w:proofErr w:type="spellStart"/>
            <w:r w:rsidRPr="00BE4E42">
              <w:rPr>
                <w:rFonts w:ascii="Arial" w:eastAsia="MS Mincho" w:hAnsi="Arial" w:cs="Arial"/>
                <w:bCs/>
                <w:sz w:val="24"/>
                <w:szCs w:val="24"/>
              </w:rPr>
              <w:t>qənaətbəxş</w:t>
            </w:r>
            <w:proofErr w:type="spellEnd"/>
            <w:r w:rsidRPr="00BE4E42">
              <w:rPr>
                <w:rFonts w:ascii="Arial" w:eastAsia="MS Mincho" w:hAnsi="Arial" w:cs="Arial"/>
                <w:bCs/>
                <w:sz w:val="24"/>
                <w:szCs w:val="24"/>
              </w:rPr>
              <w:t>”</w:t>
            </w:r>
          </w:p>
        </w:tc>
        <w:tc>
          <w:tcPr>
            <w:tcW w:w="708" w:type="dxa"/>
            <w:shd w:val="clear" w:color="auto" w:fill="DEEAF6" w:themeFill="accent1" w:themeFillTint="33"/>
          </w:tcPr>
          <w:p w14:paraId="0DFEA669"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E</w:t>
            </w:r>
          </w:p>
        </w:tc>
      </w:tr>
      <w:tr w:rsidR="000D26D1" w:rsidRPr="00BE4E42" w14:paraId="27B3239B" w14:textId="77777777" w:rsidTr="00225818">
        <w:trPr>
          <w:trHeight w:val="447"/>
        </w:trPr>
        <w:tc>
          <w:tcPr>
            <w:tcW w:w="5100" w:type="dxa"/>
            <w:vMerge/>
            <w:shd w:val="clear" w:color="auto" w:fill="DEEAF6" w:themeFill="accent1" w:themeFillTint="33"/>
          </w:tcPr>
          <w:p w14:paraId="02A84300" w14:textId="77777777" w:rsidR="000D26D1" w:rsidRPr="00BE4E42" w:rsidRDefault="000D26D1" w:rsidP="00225818">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0C1F0D2D" w14:textId="77777777" w:rsidR="000D26D1" w:rsidRPr="00BE4E42" w:rsidRDefault="000D26D1" w:rsidP="00225818">
            <w:pPr>
              <w:spacing w:after="0" w:line="240" w:lineRule="auto"/>
              <w:ind w:right="425"/>
              <w:jc w:val="both"/>
              <w:rPr>
                <w:rFonts w:ascii="Arial" w:eastAsia="MS Mincho" w:hAnsi="Arial" w:cs="Arial"/>
                <w:bCs/>
                <w:sz w:val="24"/>
                <w:szCs w:val="24"/>
              </w:rPr>
            </w:pPr>
            <w:r w:rsidRPr="00BE4E42">
              <w:rPr>
                <w:rFonts w:ascii="Arial" w:eastAsia="MS Mincho" w:hAnsi="Arial" w:cs="Arial"/>
                <w:bCs/>
                <w:sz w:val="24"/>
                <w:szCs w:val="24"/>
              </w:rPr>
              <w:t xml:space="preserve">61-70 </w:t>
            </w:r>
            <w:proofErr w:type="spellStart"/>
            <w:r w:rsidRPr="00BE4E42">
              <w:rPr>
                <w:rFonts w:ascii="Arial" w:eastAsia="MS Mincho" w:hAnsi="Arial" w:cs="Arial"/>
                <w:bCs/>
                <w:sz w:val="24"/>
                <w:szCs w:val="24"/>
              </w:rPr>
              <w:t>bal</w:t>
            </w:r>
            <w:proofErr w:type="spellEnd"/>
          </w:p>
        </w:tc>
        <w:tc>
          <w:tcPr>
            <w:tcW w:w="2127" w:type="dxa"/>
            <w:shd w:val="clear" w:color="auto" w:fill="DEEAF6" w:themeFill="accent1" w:themeFillTint="33"/>
          </w:tcPr>
          <w:p w14:paraId="1E493757"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w:t>
            </w:r>
            <w:proofErr w:type="spellStart"/>
            <w:r w:rsidRPr="00BE4E42">
              <w:rPr>
                <w:rFonts w:ascii="Arial" w:eastAsia="MS Mincho" w:hAnsi="Arial" w:cs="Arial"/>
                <w:bCs/>
                <w:sz w:val="24"/>
                <w:szCs w:val="24"/>
              </w:rPr>
              <w:t>kafi</w:t>
            </w:r>
            <w:proofErr w:type="spellEnd"/>
            <w:r w:rsidRPr="00BE4E42">
              <w:rPr>
                <w:rFonts w:ascii="Arial" w:eastAsia="MS Mincho" w:hAnsi="Arial" w:cs="Arial"/>
                <w:bCs/>
                <w:sz w:val="24"/>
                <w:szCs w:val="24"/>
              </w:rPr>
              <w:t>”</w:t>
            </w:r>
          </w:p>
        </w:tc>
        <w:tc>
          <w:tcPr>
            <w:tcW w:w="708" w:type="dxa"/>
            <w:shd w:val="clear" w:color="auto" w:fill="DEEAF6" w:themeFill="accent1" w:themeFillTint="33"/>
          </w:tcPr>
          <w:p w14:paraId="79DCD3B8"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D</w:t>
            </w:r>
          </w:p>
        </w:tc>
      </w:tr>
      <w:tr w:rsidR="000D26D1" w:rsidRPr="00BE4E42" w14:paraId="0CBEA753" w14:textId="77777777" w:rsidTr="00225818">
        <w:trPr>
          <w:trHeight w:val="447"/>
        </w:trPr>
        <w:tc>
          <w:tcPr>
            <w:tcW w:w="5100" w:type="dxa"/>
            <w:vMerge/>
            <w:shd w:val="clear" w:color="auto" w:fill="DEEAF6" w:themeFill="accent1" w:themeFillTint="33"/>
          </w:tcPr>
          <w:p w14:paraId="1E69C6CE" w14:textId="77777777" w:rsidR="000D26D1" w:rsidRPr="00BE4E42" w:rsidRDefault="000D26D1" w:rsidP="00225818">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5AFC89FA" w14:textId="77777777" w:rsidR="000D26D1" w:rsidRPr="00BE4E42" w:rsidRDefault="000D26D1" w:rsidP="00225818">
            <w:pPr>
              <w:spacing w:after="0" w:line="240" w:lineRule="auto"/>
              <w:ind w:right="425"/>
              <w:jc w:val="both"/>
              <w:rPr>
                <w:rFonts w:ascii="Arial" w:eastAsia="MS Mincho" w:hAnsi="Arial" w:cs="Arial"/>
                <w:bCs/>
                <w:sz w:val="24"/>
                <w:szCs w:val="24"/>
              </w:rPr>
            </w:pPr>
            <w:r w:rsidRPr="00BE4E42">
              <w:rPr>
                <w:rFonts w:ascii="Arial" w:eastAsia="MS Mincho" w:hAnsi="Arial" w:cs="Arial"/>
                <w:bCs/>
                <w:sz w:val="24"/>
                <w:szCs w:val="24"/>
              </w:rPr>
              <w:t xml:space="preserve">71-80 </w:t>
            </w:r>
            <w:proofErr w:type="spellStart"/>
            <w:r w:rsidRPr="00BE4E42">
              <w:rPr>
                <w:rFonts w:ascii="Arial" w:eastAsia="MS Mincho" w:hAnsi="Arial" w:cs="Arial"/>
                <w:bCs/>
                <w:sz w:val="24"/>
                <w:szCs w:val="24"/>
              </w:rPr>
              <w:t>bal</w:t>
            </w:r>
            <w:proofErr w:type="spellEnd"/>
          </w:p>
        </w:tc>
        <w:tc>
          <w:tcPr>
            <w:tcW w:w="2127" w:type="dxa"/>
            <w:shd w:val="clear" w:color="auto" w:fill="DEEAF6" w:themeFill="accent1" w:themeFillTint="33"/>
          </w:tcPr>
          <w:p w14:paraId="25461E0E"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w:t>
            </w:r>
            <w:proofErr w:type="spellStart"/>
            <w:r w:rsidRPr="00BE4E42">
              <w:rPr>
                <w:rFonts w:ascii="Arial" w:eastAsia="MS Mincho" w:hAnsi="Arial" w:cs="Arial"/>
                <w:bCs/>
                <w:sz w:val="24"/>
                <w:szCs w:val="24"/>
              </w:rPr>
              <w:t>yaxşı</w:t>
            </w:r>
            <w:proofErr w:type="spellEnd"/>
            <w:r w:rsidRPr="00BE4E42">
              <w:rPr>
                <w:rFonts w:ascii="Arial" w:eastAsia="MS Mincho" w:hAnsi="Arial" w:cs="Arial"/>
                <w:bCs/>
                <w:sz w:val="24"/>
                <w:szCs w:val="24"/>
              </w:rPr>
              <w:t>”</w:t>
            </w:r>
          </w:p>
        </w:tc>
        <w:tc>
          <w:tcPr>
            <w:tcW w:w="708" w:type="dxa"/>
            <w:shd w:val="clear" w:color="auto" w:fill="DEEAF6" w:themeFill="accent1" w:themeFillTint="33"/>
          </w:tcPr>
          <w:p w14:paraId="0DFBB796"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C</w:t>
            </w:r>
          </w:p>
        </w:tc>
      </w:tr>
      <w:tr w:rsidR="000D26D1" w:rsidRPr="00BE4E42" w14:paraId="45BAC2A8" w14:textId="77777777" w:rsidTr="00225818">
        <w:trPr>
          <w:trHeight w:val="447"/>
        </w:trPr>
        <w:tc>
          <w:tcPr>
            <w:tcW w:w="5100" w:type="dxa"/>
            <w:vMerge/>
            <w:shd w:val="clear" w:color="auto" w:fill="DEEAF6" w:themeFill="accent1" w:themeFillTint="33"/>
          </w:tcPr>
          <w:p w14:paraId="0925C69D" w14:textId="77777777" w:rsidR="000D26D1" w:rsidRPr="00BE4E42" w:rsidRDefault="000D26D1" w:rsidP="00225818">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09413600" w14:textId="77777777" w:rsidR="000D26D1" w:rsidRPr="00BE4E42" w:rsidRDefault="000D26D1" w:rsidP="00225818">
            <w:pPr>
              <w:spacing w:after="0" w:line="240" w:lineRule="auto"/>
              <w:ind w:right="425"/>
              <w:jc w:val="both"/>
              <w:rPr>
                <w:rFonts w:ascii="Arial" w:eastAsia="MS Mincho" w:hAnsi="Arial" w:cs="Arial"/>
                <w:bCs/>
                <w:sz w:val="24"/>
                <w:szCs w:val="24"/>
              </w:rPr>
            </w:pPr>
            <w:r w:rsidRPr="00BE4E42">
              <w:rPr>
                <w:rFonts w:ascii="Arial" w:eastAsia="MS Mincho" w:hAnsi="Arial" w:cs="Arial"/>
                <w:bCs/>
                <w:sz w:val="24"/>
                <w:szCs w:val="24"/>
              </w:rPr>
              <w:t xml:space="preserve">81-90 </w:t>
            </w:r>
            <w:proofErr w:type="spellStart"/>
            <w:r w:rsidRPr="00BE4E42">
              <w:rPr>
                <w:rFonts w:ascii="Arial" w:eastAsia="MS Mincho" w:hAnsi="Arial" w:cs="Arial"/>
                <w:bCs/>
                <w:sz w:val="24"/>
                <w:szCs w:val="24"/>
              </w:rPr>
              <w:t>bal</w:t>
            </w:r>
            <w:proofErr w:type="spellEnd"/>
          </w:p>
        </w:tc>
        <w:tc>
          <w:tcPr>
            <w:tcW w:w="2127" w:type="dxa"/>
            <w:shd w:val="clear" w:color="auto" w:fill="DEEAF6" w:themeFill="accent1" w:themeFillTint="33"/>
          </w:tcPr>
          <w:p w14:paraId="25C163FC"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w:t>
            </w:r>
            <w:proofErr w:type="spellStart"/>
            <w:r w:rsidRPr="00BE4E42">
              <w:rPr>
                <w:rFonts w:ascii="Arial" w:eastAsia="MS Mincho" w:hAnsi="Arial" w:cs="Arial"/>
                <w:bCs/>
                <w:sz w:val="24"/>
                <w:szCs w:val="24"/>
              </w:rPr>
              <w:t>çoxyaxşı</w:t>
            </w:r>
            <w:proofErr w:type="spellEnd"/>
            <w:r w:rsidRPr="00BE4E42">
              <w:rPr>
                <w:rFonts w:ascii="Arial" w:eastAsia="MS Mincho" w:hAnsi="Arial" w:cs="Arial"/>
                <w:bCs/>
                <w:sz w:val="24"/>
                <w:szCs w:val="24"/>
              </w:rPr>
              <w:t>”</w:t>
            </w:r>
          </w:p>
        </w:tc>
        <w:tc>
          <w:tcPr>
            <w:tcW w:w="708" w:type="dxa"/>
            <w:shd w:val="clear" w:color="auto" w:fill="DEEAF6" w:themeFill="accent1" w:themeFillTint="33"/>
          </w:tcPr>
          <w:p w14:paraId="0725870D"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B</w:t>
            </w:r>
          </w:p>
        </w:tc>
      </w:tr>
      <w:tr w:rsidR="000D26D1" w:rsidRPr="00BE4E42" w14:paraId="4E133A5E" w14:textId="77777777" w:rsidTr="00225818">
        <w:trPr>
          <w:trHeight w:val="447"/>
        </w:trPr>
        <w:tc>
          <w:tcPr>
            <w:tcW w:w="5100" w:type="dxa"/>
            <w:vMerge/>
            <w:shd w:val="clear" w:color="auto" w:fill="DEEAF6" w:themeFill="accent1" w:themeFillTint="33"/>
          </w:tcPr>
          <w:p w14:paraId="28CA8511" w14:textId="77777777" w:rsidR="000D26D1" w:rsidRPr="00BE4E42" w:rsidRDefault="000D26D1" w:rsidP="00225818">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7C5FB570" w14:textId="77777777" w:rsidR="000D26D1" w:rsidRPr="00BE4E42" w:rsidRDefault="000D26D1" w:rsidP="00225818">
            <w:pPr>
              <w:spacing w:after="0" w:line="240" w:lineRule="auto"/>
              <w:ind w:right="425"/>
              <w:jc w:val="both"/>
              <w:rPr>
                <w:rFonts w:ascii="Arial" w:eastAsia="MS Mincho" w:hAnsi="Arial" w:cs="Arial"/>
                <w:bCs/>
                <w:sz w:val="24"/>
                <w:szCs w:val="24"/>
              </w:rPr>
            </w:pPr>
            <w:r w:rsidRPr="00BE4E42">
              <w:rPr>
                <w:rFonts w:ascii="Arial" w:eastAsia="MS Mincho" w:hAnsi="Arial" w:cs="Arial"/>
                <w:bCs/>
                <w:sz w:val="24"/>
                <w:szCs w:val="24"/>
              </w:rPr>
              <w:t xml:space="preserve">91-100 </w:t>
            </w:r>
            <w:proofErr w:type="spellStart"/>
            <w:r w:rsidRPr="00BE4E42">
              <w:rPr>
                <w:rFonts w:ascii="Arial" w:eastAsia="MS Mincho" w:hAnsi="Arial" w:cs="Arial"/>
                <w:bCs/>
                <w:sz w:val="24"/>
                <w:szCs w:val="24"/>
              </w:rPr>
              <w:t>bal</w:t>
            </w:r>
            <w:proofErr w:type="spellEnd"/>
          </w:p>
        </w:tc>
        <w:tc>
          <w:tcPr>
            <w:tcW w:w="2127" w:type="dxa"/>
            <w:shd w:val="clear" w:color="auto" w:fill="DEEAF6" w:themeFill="accent1" w:themeFillTint="33"/>
          </w:tcPr>
          <w:p w14:paraId="7EC088D6"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w:t>
            </w:r>
            <w:proofErr w:type="spellStart"/>
            <w:r w:rsidRPr="00BE4E42">
              <w:rPr>
                <w:rFonts w:ascii="Arial" w:eastAsia="MS Mincho" w:hAnsi="Arial" w:cs="Arial"/>
                <w:bCs/>
                <w:sz w:val="24"/>
                <w:szCs w:val="24"/>
              </w:rPr>
              <w:t>əla</w:t>
            </w:r>
            <w:proofErr w:type="spellEnd"/>
            <w:r w:rsidRPr="00BE4E42">
              <w:rPr>
                <w:rFonts w:ascii="Arial" w:eastAsia="MS Mincho" w:hAnsi="Arial" w:cs="Arial"/>
                <w:bCs/>
                <w:sz w:val="24"/>
                <w:szCs w:val="24"/>
              </w:rPr>
              <w:t>”</w:t>
            </w:r>
          </w:p>
        </w:tc>
        <w:tc>
          <w:tcPr>
            <w:tcW w:w="708" w:type="dxa"/>
            <w:shd w:val="clear" w:color="auto" w:fill="DEEAF6" w:themeFill="accent1" w:themeFillTint="33"/>
          </w:tcPr>
          <w:p w14:paraId="3B4E8363"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A</w:t>
            </w:r>
          </w:p>
        </w:tc>
      </w:tr>
    </w:tbl>
    <w:p w14:paraId="52B2F3FA" w14:textId="77777777" w:rsidR="00D14DD4" w:rsidRDefault="00D14DD4" w:rsidP="000B73A8">
      <w:pPr>
        <w:shd w:val="clear" w:color="auto" w:fill="FFFFFF"/>
        <w:spacing w:after="0" w:line="240" w:lineRule="auto"/>
        <w:rPr>
          <w:rFonts w:ascii="Arial" w:eastAsia="Times New Roman" w:hAnsi="Arial" w:cs="Arial"/>
          <w:b/>
          <w:bCs/>
          <w:sz w:val="24"/>
          <w:szCs w:val="24"/>
          <w:lang w:val="az-Latn-AZ"/>
        </w:rPr>
      </w:pPr>
    </w:p>
    <w:p w14:paraId="364690C4" w14:textId="77777777" w:rsidR="001858E2" w:rsidRDefault="001858E2" w:rsidP="000B73A8">
      <w:pPr>
        <w:shd w:val="clear" w:color="auto" w:fill="FFFFFF"/>
        <w:spacing w:after="0" w:line="240" w:lineRule="auto"/>
        <w:rPr>
          <w:rFonts w:ascii="Arial" w:eastAsia="Times New Roman" w:hAnsi="Arial" w:cs="Arial"/>
          <w:b/>
          <w:bCs/>
          <w:sz w:val="24"/>
          <w:szCs w:val="24"/>
          <w:lang w:val="az-Latn-AZ"/>
        </w:rPr>
      </w:pPr>
    </w:p>
    <w:p w14:paraId="4C2C8BF7" w14:textId="77777777" w:rsidR="001858E2" w:rsidRDefault="001858E2" w:rsidP="000B73A8">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2691"/>
        <w:gridCol w:w="3827"/>
        <w:gridCol w:w="850"/>
        <w:gridCol w:w="1134"/>
        <w:gridCol w:w="1701"/>
      </w:tblGrid>
      <w:tr w:rsidR="000D26D1" w:rsidRPr="00BE4E42" w14:paraId="16CDB8BA" w14:textId="77777777" w:rsidTr="00225818">
        <w:trPr>
          <w:trHeight w:val="447"/>
        </w:trPr>
        <w:tc>
          <w:tcPr>
            <w:tcW w:w="2691" w:type="dxa"/>
            <w:shd w:val="clear" w:color="auto" w:fill="DEEAF6" w:themeFill="accent1" w:themeFillTint="33"/>
          </w:tcPr>
          <w:p w14:paraId="6402579F" w14:textId="77777777" w:rsidR="000D26D1" w:rsidRPr="00BE4E42" w:rsidRDefault="000D26D1" w:rsidP="00225818">
            <w:pPr>
              <w:pStyle w:val="OiaeaeiYiio2"/>
              <w:widowControl/>
              <w:spacing w:before="20" w:after="20"/>
              <w:jc w:val="left"/>
              <w:rPr>
                <w:rFonts w:ascii="Arial" w:hAnsi="Arial" w:cs="Arial"/>
                <w:b/>
                <w:i w:val="0"/>
                <w:sz w:val="24"/>
                <w:szCs w:val="24"/>
                <w:lang w:val="az-Latn-AZ"/>
              </w:rPr>
            </w:pPr>
            <w:r w:rsidRPr="00BE4E42">
              <w:rPr>
                <w:rFonts w:ascii="Arial" w:hAnsi="Arial" w:cs="Arial"/>
                <w:b/>
                <w:i w:val="0"/>
                <w:sz w:val="24"/>
                <w:szCs w:val="24"/>
                <w:lang w:val="az-Latn-AZ"/>
              </w:rPr>
              <w:t xml:space="preserve">Semestr üzrə İş yükü </w:t>
            </w:r>
          </w:p>
        </w:tc>
        <w:tc>
          <w:tcPr>
            <w:tcW w:w="7512" w:type="dxa"/>
            <w:gridSpan w:val="4"/>
            <w:tcBorders>
              <w:top w:val="nil"/>
              <w:right w:val="nil"/>
            </w:tcBorders>
            <w:shd w:val="clear" w:color="auto" w:fill="FFFFFF" w:themeFill="background1"/>
          </w:tcPr>
          <w:p w14:paraId="48E8673F" w14:textId="77777777" w:rsidR="000D26D1" w:rsidRPr="00BE4E42" w:rsidRDefault="000D26D1" w:rsidP="00225818">
            <w:pPr>
              <w:pStyle w:val="OiaeaeiYiio2"/>
              <w:widowControl/>
              <w:spacing w:before="20" w:after="20"/>
              <w:jc w:val="left"/>
              <w:rPr>
                <w:rFonts w:ascii="Arial" w:hAnsi="Arial" w:cs="Arial"/>
                <w:i w:val="0"/>
                <w:iCs/>
                <w:sz w:val="24"/>
                <w:szCs w:val="24"/>
                <w:lang w:val="az-Latn-AZ"/>
              </w:rPr>
            </w:pPr>
          </w:p>
        </w:tc>
      </w:tr>
      <w:tr w:rsidR="000D26D1" w:rsidRPr="00BE4E42" w14:paraId="69BD54CB" w14:textId="77777777" w:rsidTr="00225818">
        <w:trPr>
          <w:trHeight w:val="447"/>
        </w:trPr>
        <w:tc>
          <w:tcPr>
            <w:tcW w:w="2691" w:type="dxa"/>
            <w:vMerge w:val="restart"/>
            <w:shd w:val="clear" w:color="auto" w:fill="DEEAF6" w:themeFill="accent1" w:themeFillTint="33"/>
          </w:tcPr>
          <w:p w14:paraId="6D346D11" w14:textId="77777777" w:rsidR="000D26D1" w:rsidRPr="00BE4E42" w:rsidRDefault="000D26D1" w:rsidP="00225818">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0F49198B" w14:textId="77777777" w:rsidR="000D26D1" w:rsidRPr="00BE4E42" w:rsidRDefault="000D26D1" w:rsidP="00225818">
            <w:pPr>
              <w:pStyle w:val="OiaeaeiYiio2"/>
              <w:widowControl/>
              <w:spacing w:before="20" w:after="20"/>
              <w:jc w:val="center"/>
              <w:rPr>
                <w:rFonts w:ascii="Arial" w:hAnsi="Arial" w:cs="Arial"/>
                <w:b/>
                <w:i w:val="0"/>
                <w:iCs/>
                <w:sz w:val="24"/>
                <w:szCs w:val="24"/>
                <w:lang w:val="az-Latn-AZ"/>
              </w:rPr>
            </w:pPr>
            <w:r w:rsidRPr="00BE4E42">
              <w:rPr>
                <w:rFonts w:ascii="Arial" w:hAnsi="Arial" w:cs="Arial"/>
                <w:b/>
                <w:i w:val="0"/>
                <w:iCs/>
                <w:sz w:val="24"/>
                <w:szCs w:val="24"/>
                <w:lang w:val="az-Latn-AZ"/>
              </w:rPr>
              <w:t xml:space="preserve">Fəaliyyət </w:t>
            </w:r>
          </w:p>
        </w:tc>
        <w:tc>
          <w:tcPr>
            <w:tcW w:w="850" w:type="dxa"/>
            <w:shd w:val="clear" w:color="auto" w:fill="DEEAF6" w:themeFill="accent1" w:themeFillTint="33"/>
          </w:tcPr>
          <w:p w14:paraId="0265A06C" w14:textId="77777777" w:rsidR="000D26D1" w:rsidRPr="00BE4E42" w:rsidRDefault="000D26D1" w:rsidP="00225818">
            <w:pPr>
              <w:pStyle w:val="OiaeaeiYiio2"/>
              <w:widowControl/>
              <w:spacing w:before="20" w:after="20"/>
              <w:jc w:val="center"/>
              <w:rPr>
                <w:rFonts w:ascii="Arial" w:hAnsi="Arial" w:cs="Arial"/>
                <w:b/>
                <w:i w:val="0"/>
                <w:iCs/>
                <w:sz w:val="24"/>
                <w:szCs w:val="24"/>
                <w:lang w:val="az-Latn-AZ"/>
              </w:rPr>
            </w:pPr>
            <w:r w:rsidRPr="00BE4E42">
              <w:rPr>
                <w:rFonts w:ascii="Arial" w:hAnsi="Arial" w:cs="Arial"/>
                <w:b/>
                <w:i w:val="0"/>
                <w:iCs/>
                <w:sz w:val="24"/>
                <w:szCs w:val="24"/>
                <w:lang w:val="az-Latn-AZ"/>
              </w:rPr>
              <w:t xml:space="preserve">Sayı </w:t>
            </w:r>
          </w:p>
        </w:tc>
        <w:tc>
          <w:tcPr>
            <w:tcW w:w="1134" w:type="dxa"/>
            <w:shd w:val="clear" w:color="auto" w:fill="DEEAF6" w:themeFill="accent1" w:themeFillTint="33"/>
          </w:tcPr>
          <w:p w14:paraId="0FC8082F" w14:textId="77777777" w:rsidR="000D26D1" w:rsidRPr="00BE4E42" w:rsidRDefault="000D26D1" w:rsidP="00225818">
            <w:pPr>
              <w:pStyle w:val="OiaeaeiYiio2"/>
              <w:widowControl/>
              <w:spacing w:before="20" w:after="20"/>
              <w:jc w:val="center"/>
              <w:rPr>
                <w:rFonts w:ascii="Arial" w:hAnsi="Arial" w:cs="Arial"/>
                <w:b/>
                <w:i w:val="0"/>
                <w:iCs/>
                <w:sz w:val="24"/>
                <w:szCs w:val="24"/>
                <w:lang w:val="az-Latn-AZ"/>
              </w:rPr>
            </w:pPr>
            <w:r w:rsidRPr="00BE4E42">
              <w:rPr>
                <w:rFonts w:ascii="Arial" w:hAnsi="Arial" w:cs="Arial"/>
                <w:b/>
                <w:i w:val="0"/>
                <w:iCs/>
                <w:sz w:val="24"/>
                <w:szCs w:val="24"/>
                <w:lang w:val="az-Latn-AZ"/>
              </w:rPr>
              <w:t>Müddət (saat)</w:t>
            </w:r>
          </w:p>
        </w:tc>
        <w:tc>
          <w:tcPr>
            <w:tcW w:w="1701" w:type="dxa"/>
            <w:shd w:val="clear" w:color="auto" w:fill="DEEAF6" w:themeFill="accent1" w:themeFillTint="33"/>
          </w:tcPr>
          <w:p w14:paraId="07EEA85B" w14:textId="77777777" w:rsidR="000D26D1" w:rsidRPr="00BE4E42" w:rsidRDefault="000D26D1" w:rsidP="00225818">
            <w:pPr>
              <w:pStyle w:val="OiaeaeiYiio2"/>
              <w:widowControl/>
              <w:spacing w:before="20" w:after="20"/>
              <w:jc w:val="center"/>
              <w:rPr>
                <w:rFonts w:ascii="Arial" w:hAnsi="Arial" w:cs="Arial"/>
                <w:b/>
                <w:i w:val="0"/>
                <w:iCs/>
                <w:sz w:val="24"/>
                <w:szCs w:val="24"/>
                <w:lang w:val="az-Latn-AZ"/>
              </w:rPr>
            </w:pPr>
            <w:r w:rsidRPr="00BE4E42">
              <w:rPr>
                <w:rFonts w:ascii="Arial" w:hAnsi="Arial" w:cs="Arial"/>
                <w:b/>
                <w:i w:val="0"/>
                <w:iCs/>
                <w:sz w:val="24"/>
                <w:szCs w:val="24"/>
                <w:lang w:val="az-Latn-AZ"/>
              </w:rPr>
              <w:t>Cəmi iş yükü (saat)</w:t>
            </w:r>
          </w:p>
        </w:tc>
      </w:tr>
      <w:tr w:rsidR="000D26D1" w:rsidRPr="00BE4E42" w14:paraId="24C4168D" w14:textId="77777777" w:rsidTr="00225818">
        <w:trPr>
          <w:trHeight w:val="218"/>
        </w:trPr>
        <w:tc>
          <w:tcPr>
            <w:tcW w:w="2691" w:type="dxa"/>
            <w:vMerge/>
            <w:shd w:val="clear" w:color="auto" w:fill="DEEAF6" w:themeFill="accent1" w:themeFillTint="33"/>
          </w:tcPr>
          <w:p w14:paraId="1F6AD042" w14:textId="77777777" w:rsidR="000D26D1" w:rsidRPr="00BE4E42" w:rsidRDefault="000D26D1" w:rsidP="00225818">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5FC425A7" w14:textId="77777777" w:rsidR="000D26D1" w:rsidRPr="00BE4E42" w:rsidRDefault="000D26D1" w:rsidP="00225818">
            <w:pPr>
              <w:pStyle w:val="OiaeaeiYiio2"/>
              <w:widowControl/>
              <w:spacing w:before="20" w:after="20"/>
              <w:jc w:val="both"/>
              <w:rPr>
                <w:rFonts w:ascii="Arial" w:hAnsi="Arial" w:cs="Arial"/>
                <w:i w:val="0"/>
                <w:iCs/>
                <w:sz w:val="24"/>
                <w:szCs w:val="24"/>
                <w:lang w:val="az-Latn-AZ"/>
              </w:rPr>
            </w:pPr>
            <w:r w:rsidRPr="00BE4E42">
              <w:rPr>
                <w:rFonts w:ascii="Arial" w:hAnsi="Arial" w:cs="Arial"/>
                <w:i w:val="0"/>
                <w:iCs/>
                <w:sz w:val="24"/>
                <w:szCs w:val="24"/>
                <w:lang w:val="az-Latn-AZ"/>
              </w:rPr>
              <w:t>Cari qiymətləndirmə (kollokvium)</w:t>
            </w:r>
          </w:p>
        </w:tc>
        <w:tc>
          <w:tcPr>
            <w:tcW w:w="850" w:type="dxa"/>
            <w:shd w:val="clear" w:color="auto" w:fill="DEEAF6" w:themeFill="accent1" w:themeFillTint="33"/>
          </w:tcPr>
          <w:p w14:paraId="02E561EC" w14:textId="7CC3A52A" w:rsidR="000D26D1" w:rsidRPr="00BE4E42" w:rsidRDefault="00F46329" w:rsidP="00225818">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1</w:t>
            </w:r>
          </w:p>
        </w:tc>
        <w:tc>
          <w:tcPr>
            <w:tcW w:w="1134" w:type="dxa"/>
            <w:shd w:val="clear" w:color="auto" w:fill="DEEAF6" w:themeFill="accent1" w:themeFillTint="33"/>
          </w:tcPr>
          <w:p w14:paraId="34EA3D94"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r w:rsidRPr="00BE4E42">
              <w:rPr>
                <w:rFonts w:ascii="Arial" w:hAnsi="Arial" w:cs="Arial"/>
                <w:i w:val="0"/>
                <w:iCs/>
                <w:sz w:val="24"/>
                <w:szCs w:val="24"/>
                <w:lang w:val="az-Latn-AZ"/>
              </w:rPr>
              <w:t>2</w:t>
            </w:r>
          </w:p>
        </w:tc>
        <w:tc>
          <w:tcPr>
            <w:tcW w:w="1701" w:type="dxa"/>
            <w:shd w:val="clear" w:color="auto" w:fill="DEEAF6" w:themeFill="accent1" w:themeFillTint="33"/>
          </w:tcPr>
          <w:p w14:paraId="19491C01" w14:textId="50BE8075" w:rsidR="000D26D1" w:rsidRPr="00BE4E42" w:rsidRDefault="00F46329" w:rsidP="00225818">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2</w:t>
            </w:r>
          </w:p>
        </w:tc>
      </w:tr>
      <w:tr w:rsidR="000D26D1" w:rsidRPr="00BE4E42" w14:paraId="1B826C6E" w14:textId="77777777" w:rsidTr="00225818">
        <w:trPr>
          <w:trHeight w:val="324"/>
        </w:trPr>
        <w:tc>
          <w:tcPr>
            <w:tcW w:w="2691" w:type="dxa"/>
            <w:vMerge/>
            <w:shd w:val="clear" w:color="auto" w:fill="DEEAF6" w:themeFill="accent1" w:themeFillTint="33"/>
          </w:tcPr>
          <w:p w14:paraId="11A1DDF1" w14:textId="77777777" w:rsidR="000D26D1" w:rsidRPr="00BE4E42" w:rsidRDefault="000D26D1" w:rsidP="00225818">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09CC1B4E" w14:textId="77777777" w:rsidR="000D26D1" w:rsidRPr="00BE4E42" w:rsidRDefault="000D26D1" w:rsidP="00225818">
            <w:pPr>
              <w:pStyle w:val="OiaeaeiYiio2"/>
              <w:widowControl/>
              <w:spacing w:before="20" w:after="20"/>
              <w:jc w:val="both"/>
              <w:rPr>
                <w:rFonts w:ascii="Arial" w:hAnsi="Arial" w:cs="Arial"/>
                <w:i w:val="0"/>
                <w:iCs/>
                <w:sz w:val="24"/>
                <w:szCs w:val="24"/>
                <w:lang w:val="az-Latn-AZ"/>
              </w:rPr>
            </w:pPr>
            <w:r w:rsidRPr="00BE4E42">
              <w:rPr>
                <w:rFonts w:ascii="Arial" w:hAnsi="Arial" w:cs="Arial"/>
                <w:i w:val="0"/>
                <w:iCs/>
                <w:sz w:val="24"/>
                <w:szCs w:val="24"/>
                <w:lang w:val="az-Latn-AZ"/>
              </w:rPr>
              <w:t>Semestr imtahanı</w:t>
            </w:r>
          </w:p>
        </w:tc>
        <w:tc>
          <w:tcPr>
            <w:tcW w:w="850" w:type="dxa"/>
            <w:shd w:val="clear" w:color="auto" w:fill="DEEAF6" w:themeFill="accent1" w:themeFillTint="33"/>
          </w:tcPr>
          <w:p w14:paraId="76402E03"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r w:rsidRPr="00BE4E42">
              <w:rPr>
                <w:rFonts w:ascii="Arial" w:hAnsi="Arial" w:cs="Arial"/>
                <w:i w:val="0"/>
                <w:iCs/>
                <w:sz w:val="24"/>
                <w:szCs w:val="24"/>
                <w:lang w:val="az-Latn-AZ"/>
              </w:rPr>
              <w:t>1</w:t>
            </w:r>
          </w:p>
        </w:tc>
        <w:tc>
          <w:tcPr>
            <w:tcW w:w="1134" w:type="dxa"/>
            <w:shd w:val="clear" w:color="auto" w:fill="DEEAF6" w:themeFill="accent1" w:themeFillTint="33"/>
          </w:tcPr>
          <w:p w14:paraId="17322F84"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r w:rsidRPr="00BE4E42">
              <w:rPr>
                <w:rFonts w:ascii="Arial" w:hAnsi="Arial" w:cs="Arial"/>
                <w:i w:val="0"/>
                <w:iCs/>
                <w:sz w:val="24"/>
                <w:szCs w:val="24"/>
                <w:lang w:val="az-Latn-AZ"/>
              </w:rPr>
              <w:t>1</w:t>
            </w:r>
          </w:p>
        </w:tc>
        <w:tc>
          <w:tcPr>
            <w:tcW w:w="1701" w:type="dxa"/>
            <w:shd w:val="clear" w:color="auto" w:fill="DEEAF6" w:themeFill="accent1" w:themeFillTint="33"/>
          </w:tcPr>
          <w:p w14:paraId="7B558955"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r w:rsidRPr="00BE4E42">
              <w:rPr>
                <w:rFonts w:ascii="Arial" w:hAnsi="Arial" w:cs="Arial"/>
                <w:i w:val="0"/>
                <w:iCs/>
                <w:sz w:val="24"/>
                <w:szCs w:val="24"/>
                <w:lang w:val="az-Latn-AZ"/>
              </w:rPr>
              <w:t>1</w:t>
            </w:r>
          </w:p>
        </w:tc>
      </w:tr>
      <w:tr w:rsidR="000D26D1" w:rsidRPr="00BE4E42" w14:paraId="5B2405E0" w14:textId="77777777" w:rsidTr="00225818">
        <w:trPr>
          <w:trHeight w:val="302"/>
        </w:trPr>
        <w:tc>
          <w:tcPr>
            <w:tcW w:w="2691" w:type="dxa"/>
            <w:vMerge/>
            <w:shd w:val="clear" w:color="auto" w:fill="DEEAF6" w:themeFill="accent1" w:themeFillTint="33"/>
          </w:tcPr>
          <w:p w14:paraId="758676D3" w14:textId="77777777" w:rsidR="000D26D1" w:rsidRPr="00BE4E42" w:rsidRDefault="000D26D1" w:rsidP="00225818">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428965B4" w14:textId="77777777" w:rsidR="000D26D1" w:rsidRPr="00BE4E42" w:rsidRDefault="000D26D1" w:rsidP="00225818">
            <w:pPr>
              <w:pStyle w:val="OiaeaeiYiio2"/>
              <w:widowControl/>
              <w:spacing w:before="20" w:after="20"/>
              <w:jc w:val="both"/>
              <w:rPr>
                <w:rFonts w:ascii="Arial" w:hAnsi="Arial" w:cs="Arial"/>
                <w:i w:val="0"/>
                <w:iCs/>
                <w:sz w:val="24"/>
                <w:szCs w:val="24"/>
                <w:lang w:val="az-Latn-AZ"/>
              </w:rPr>
            </w:pPr>
            <w:r w:rsidRPr="00BE4E42">
              <w:rPr>
                <w:rFonts w:ascii="Arial" w:hAnsi="Arial" w:cs="Arial"/>
                <w:i w:val="0"/>
                <w:iCs/>
                <w:sz w:val="24"/>
                <w:szCs w:val="24"/>
                <w:lang w:val="az-Latn-AZ"/>
              </w:rPr>
              <w:t>Mühazirə dərsləri</w:t>
            </w:r>
          </w:p>
        </w:tc>
        <w:tc>
          <w:tcPr>
            <w:tcW w:w="850" w:type="dxa"/>
            <w:shd w:val="clear" w:color="auto" w:fill="DEEAF6" w:themeFill="accent1" w:themeFillTint="33"/>
          </w:tcPr>
          <w:p w14:paraId="2C0F7758"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r w:rsidRPr="00BE4E42">
              <w:rPr>
                <w:rFonts w:ascii="Arial" w:hAnsi="Arial" w:cs="Arial"/>
                <w:i w:val="0"/>
                <w:iCs/>
                <w:sz w:val="24"/>
                <w:szCs w:val="24"/>
                <w:lang w:val="az-Latn-AZ"/>
              </w:rPr>
              <w:t>5</w:t>
            </w:r>
          </w:p>
        </w:tc>
        <w:tc>
          <w:tcPr>
            <w:tcW w:w="1134" w:type="dxa"/>
            <w:shd w:val="clear" w:color="auto" w:fill="DEEAF6" w:themeFill="accent1" w:themeFillTint="33"/>
          </w:tcPr>
          <w:p w14:paraId="68623359"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r w:rsidRPr="00BE4E42">
              <w:rPr>
                <w:rFonts w:ascii="Arial" w:hAnsi="Arial" w:cs="Arial"/>
                <w:i w:val="0"/>
                <w:iCs/>
                <w:sz w:val="24"/>
                <w:szCs w:val="24"/>
                <w:lang w:val="az-Latn-AZ"/>
              </w:rPr>
              <w:t>2</w:t>
            </w:r>
          </w:p>
        </w:tc>
        <w:tc>
          <w:tcPr>
            <w:tcW w:w="1701" w:type="dxa"/>
            <w:shd w:val="clear" w:color="auto" w:fill="DEEAF6" w:themeFill="accent1" w:themeFillTint="33"/>
          </w:tcPr>
          <w:p w14:paraId="1A58C902"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1</w:t>
            </w:r>
            <w:r w:rsidRPr="00BE4E42">
              <w:rPr>
                <w:rFonts w:ascii="Arial" w:hAnsi="Arial" w:cs="Arial"/>
                <w:i w:val="0"/>
                <w:iCs/>
                <w:sz w:val="24"/>
                <w:szCs w:val="24"/>
                <w:lang w:val="az-Latn-AZ"/>
              </w:rPr>
              <w:t>0</w:t>
            </w:r>
          </w:p>
        </w:tc>
      </w:tr>
      <w:tr w:rsidR="000D26D1" w:rsidRPr="00BE4E42" w14:paraId="4E508BB7" w14:textId="77777777" w:rsidTr="00225818">
        <w:trPr>
          <w:trHeight w:val="281"/>
        </w:trPr>
        <w:tc>
          <w:tcPr>
            <w:tcW w:w="2691" w:type="dxa"/>
            <w:vMerge/>
            <w:shd w:val="clear" w:color="auto" w:fill="DEEAF6" w:themeFill="accent1" w:themeFillTint="33"/>
          </w:tcPr>
          <w:p w14:paraId="10024C67" w14:textId="77777777" w:rsidR="000D26D1" w:rsidRPr="00BE4E42" w:rsidRDefault="000D26D1" w:rsidP="00225818">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4339BFB8" w14:textId="77777777" w:rsidR="000D26D1" w:rsidRPr="00BE4E42" w:rsidRDefault="000D26D1" w:rsidP="00225818">
            <w:pPr>
              <w:pStyle w:val="OiaeaeiYiio2"/>
              <w:widowControl/>
              <w:spacing w:before="20" w:after="20"/>
              <w:jc w:val="both"/>
              <w:rPr>
                <w:rFonts w:ascii="Arial" w:hAnsi="Arial" w:cs="Arial"/>
                <w:i w:val="0"/>
                <w:iCs/>
                <w:sz w:val="24"/>
                <w:szCs w:val="24"/>
                <w:lang w:val="az-Latn-AZ"/>
              </w:rPr>
            </w:pPr>
            <w:r w:rsidRPr="00BE4E42">
              <w:rPr>
                <w:rFonts w:ascii="Arial" w:hAnsi="Arial" w:cs="Arial"/>
                <w:i w:val="0"/>
                <w:iCs/>
                <w:sz w:val="24"/>
                <w:szCs w:val="24"/>
                <w:lang w:val="az-Latn-AZ"/>
              </w:rPr>
              <w:t>Laboratoriya (praktik) dərsləri</w:t>
            </w:r>
          </w:p>
        </w:tc>
        <w:tc>
          <w:tcPr>
            <w:tcW w:w="850" w:type="dxa"/>
            <w:shd w:val="clear" w:color="auto" w:fill="DEEAF6" w:themeFill="accent1" w:themeFillTint="33"/>
          </w:tcPr>
          <w:p w14:paraId="197CC771" w14:textId="577C4F06" w:rsidR="000D26D1" w:rsidRPr="00BE4E42" w:rsidRDefault="00F46329" w:rsidP="00225818">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2</w:t>
            </w:r>
            <w:r w:rsidR="000D26D1">
              <w:rPr>
                <w:rFonts w:ascii="Arial" w:hAnsi="Arial" w:cs="Arial"/>
                <w:i w:val="0"/>
                <w:iCs/>
                <w:sz w:val="24"/>
                <w:szCs w:val="24"/>
                <w:lang w:val="az-Latn-AZ"/>
              </w:rPr>
              <w:t>5</w:t>
            </w:r>
          </w:p>
        </w:tc>
        <w:tc>
          <w:tcPr>
            <w:tcW w:w="1134" w:type="dxa"/>
            <w:shd w:val="clear" w:color="auto" w:fill="DEEAF6" w:themeFill="accent1" w:themeFillTint="33"/>
          </w:tcPr>
          <w:p w14:paraId="62FC0C78"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r w:rsidRPr="00BE4E42">
              <w:rPr>
                <w:rFonts w:ascii="Arial" w:hAnsi="Arial" w:cs="Arial"/>
                <w:i w:val="0"/>
                <w:iCs/>
                <w:sz w:val="24"/>
                <w:szCs w:val="24"/>
                <w:lang w:val="az-Latn-AZ"/>
              </w:rPr>
              <w:t>2</w:t>
            </w:r>
          </w:p>
        </w:tc>
        <w:tc>
          <w:tcPr>
            <w:tcW w:w="1701" w:type="dxa"/>
            <w:shd w:val="clear" w:color="auto" w:fill="DEEAF6" w:themeFill="accent1" w:themeFillTint="33"/>
          </w:tcPr>
          <w:p w14:paraId="7A77504D" w14:textId="022F56BB" w:rsidR="000D26D1" w:rsidRPr="00BE4E42" w:rsidRDefault="00F46329" w:rsidP="00225818">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5</w:t>
            </w:r>
            <w:r w:rsidR="000D26D1" w:rsidRPr="00BE4E42">
              <w:rPr>
                <w:rFonts w:ascii="Arial" w:hAnsi="Arial" w:cs="Arial"/>
                <w:i w:val="0"/>
                <w:iCs/>
                <w:sz w:val="24"/>
                <w:szCs w:val="24"/>
                <w:lang w:val="az-Latn-AZ"/>
              </w:rPr>
              <w:t>0</w:t>
            </w:r>
          </w:p>
        </w:tc>
      </w:tr>
      <w:tr w:rsidR="000D26D1" w:rsidRPr="00BE4E42" w14:paraId="48F04B13" w14:textId="77777777" w:rsidTr="00225818">
        <w:trPr>
          <w:trHeight w:val="245"/>
        </w:trPr>
        <w:tc>
          <w:tcPr>
            <w:tcW w:w="2691" w:type="dxa"/>
            <w:vMerge/>
            <w:shd w:val="clear" w:color="auto" w:fill="DEEAF6" w:themeFill="accent1" w:themeFillTint="33"/>
          </w:tcPr>
          <w:p w14:paraId="030CBB22" w14:textId="77777777" w:rsidR="000D26D1" w:rsidRPr="00BE4E42" w:rsidRDefault="000D26D1" w:rsidP="00225818">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1A73BE0D" w14:textId="77777777" w:rsidR="000D26D1" w:rsidRPr="00BE4E42" w:rsidRDefault="000D26D1" w:rsidP="00225818">
            <w:pPr>
              <w:pStyle w:val="OiaeaeiYiio2"/>
              <w:widowControl/>
              <w:spacing w:before="20" w:after="20"/>
              <w:jc w:val="both"/>
              <w:rPr>
                <w:rFonts w:ascii="Arial" w:hAnsi="Arial" w:cs="Arial"/>
                <w:i w:val="0"/>
                <w:iCs/>
                <w:sz w:val="24"/>
                <w:szCs w:val="24"/>
                <w:lang w:val="az-Latn-AZ"/>
              </w:rPr>
            </w:pPr>
            <w:r w:rsidRPr="00BE4E42">
              <w:rPr>
                <w:rFonts w:ascii="Arial" w:hAnsi="Arial" w:cs="Arial"/>
                <w:i w:val="0"/>
                <w:iCs/>
                <w:sz w:val="24"/>
                <w:szCs w:val="24"/>
                <w:lang w:val="az-Latn-AZ"/>
              </w:rPr>
              <w:t xml:space="preserve">Sərbəst hazırlıq </w:t>
            </w:r>
          </w:p>
        </w:tc>
        <w:tc>
          <w:tcPr>
            <w:tcW w:w="850" w:type="dxa"/>
            <w:shd w:val="clear" w:color="auto" w:fill="DEEAF6" w:themeFill="accent1" w:themeFillTint="33"/>
          </w:tcPr>
          <w:p w14:paraId="654EC320"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p>
        </w:tc>
        <w:tc>
          <w:tcPr>
            <w:tcW w:w="1134" w:type="dxa"/>
            <w:shd w:val="clear" w:color="auto" w:fill="DEEAF6" w:themeFill="accent1" w:themeFillTint="33"/>
          </w:tcPr>
          <w:p w14:paraId="19A0A1A2"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p>
        </w:tc>
        <w:tc>
          <w:tcPr>
            <w:tcW w:w="1701" w:type="dxa"/>
            <w:shd w:val="clear" w:color="auto" w:fill="DEEAF6" w:themeFill="accent1" w:themeFillTint="33"/>
          </w:tcPr>
          <w:p w14:paraId="426572C2"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8</w:t>
            </w:r>
            <w:r w:rsidRPr="00BE4E42">
              <w:rPr>
                <w:rFonts w:ascii="Arial" w:hAnsi="Arial" w:cs="Arial"/>
                <w:i w:val="0"/>
                <w:iCs/>
                <w:sz w:val="24"/>
                <w:szCs w:val="24"/>
                <w:lang w:val="az-Latn-AZ"/>
              </w:rPr>
              <w:t>0</w:t>
            </w:r>
          </w:p>
        </w:tc>
      </w:tr>
      <w:tr w:rsidR="000D26D1" w:rsidRPr="00BE4E42" w14:paraId="5759AEFC" w14:textId="77777777" w:rsidTr="00225818">
        <w:trPr>
          <w:trHeight w:val="447"/>
        </w:trPr>
        <w:tc>
          <w:tcPr>
            <w:tcW w:w="2691" w:type="dxa"/>
            <w:vMerge/>
            <w:shd w:val="clear" w:color="auto" w:fill="DEEAF6" w:themeFill="accent1" w:themeFillTint="33"/>
          </w:tcPr>
          <w:p w14:paraId="457D067F" w14:textId="77777777" w:rsidR="000D26D1" w:rsidRPr="00BE4E42" w:rsidRDefault="000D26D1" w:rsidP="00225818">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686F13DF" w14:textId="77777777" w:rsidR="000D26D1" w:rsidRPr="00BE4E42" w:rsidRDefault="000D26D1" w:rsidP="00225818">
            <w:pPr>
              <w:pStyle w:val="OiaeaeiYiio2"/>
              <w:widowControl/>
              <w:spacing w:before="20" w:after="20"/>
              <w:rPr>
                <w:rFonts w:ascii="Arial" w:hAnsi="Arial" w:cs="Arial"/>
                <w:b/>
                <w:i w:val="0"/>
                <w:iCs/>
                <w:sz w:val="24"/>
                <w:szCs w:val="24"/>
                <w:lang w:val="az-Latn-AZ"/>
              </w:rPr>
            </w:pPr>
            <w:r w:rsidRPr="00BE4E42">
              <w:rPr>
                <w:rFonts w:ascii="Arial" w:hAnsi="Arial" w:cs="Arial"/>
                <w:b/>
                <w:i w:val="0"/>
                <w:iCs/>
                <w:sz w:val="24"/>
                <w:szCs w:val="24"/>
                <w:lang w:val="az-Latn-AZ"/>
              </w:rPr>
              <w:t>Cəmi iş yükü</w:t>
            </w:r>
          </w:p>
        </w:tc>
        <w:tc>
          <w:tcPr>
            <w:tcW w:w="850" w:type="dxa"/>
            <w:shd w:val="clear" w:color="auto" w:fill="DEEAF6" w:themeFill="accent1" w:themeFillTint="33"/>
          </w:tcPr>
          <w:p w14:paraId="085A34C5"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p>
        </w:tc>
        <w:tc>
          <w:tcPr>
            <w:tcW w:w="1134" w:type="dxa"/>
            <w:shd w:val="clear" w:color="auto" w:fill="DEEAF6" w:themeFill="accent1" w:themeFillTint="33"/>
          </w:tcPr>
          <w:p w14:paraId="07A72C7B"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p>
        </w:tc>
        <w:tc>
          <w:tcPr>
            <w:tcW w:w="1701" w:type="dxa"/>
            <w:shd w:val="clear" w:color="auto" w:fill="DEEAF6" w:themeFill="accent1" w:themeFillTint="33"/>
          </w:tcPr>
          <w:p w14:paraId="33622607" w14:textId="57BA1027" w:rsidR="000D26D1" w:rsidRPr="00BE4E42" w:rsidRDefault="000D26D1" w:rsidP="00225818">
            <w:pPr>
              <w:pStyle w:val="OiaeaeiYiio2"/>
              <w:widowControl/>
              <w:spacing w:before="20" w:after="20"/>
              <w:jc w:val="center"/>
              <w:rPr>
                <w:rFonts w:ascii="Arial" w:hAnsi="Arial" w:cs="Arial"/>
                <w:i w:val="0"/>
                <w:iCs/>
                <w:sz w:val="24"/>
                <w:szCs w:val="24"/>
                <w:lang w:val="az-Latn-AZ"/>
              </w:rPr>
            </w:pPr>
            <w:r w:rsidRPr="00BE4E42">
              <w:rPr>
                <w:rFonts w:ascii="Arial" w:hAnsi="Arial" w:cs="Arial"/>
                <w:i w:val="0"/>
                <w:iCs/>
                <w:sz w:val="24"/>
                <w:szCs w:val="24"/>
                <w:lang w:val="az-Latn-AZ"/>
              </w:rPr>
              <w:t>1</w:t>
            </w:r>
            <w:r w:rsidR="00F46329">
              <w:rPr>
                <w:rFonts w:ascii="Arial" w:hAnsi="Arial" w:cs="Arial"/>
                <w:i w:val="0"/>
                <w:iCs/>
                <w:sz w:val="24"/>
                <w:szCs w:val="24"/>
                <w:lang w:val="az-Latn-AZ"/>
              </w:rPr>
              <w:t>43</w:t>
            </w:r>
          </w:p>
        </w:tc>
      </w:tr>
    </w:tbl>
    <w:p w14:paraId="269AEE96" w14:textId="77777777" w:rsidR="000D26D1" w:rsidRDefault="000D26D1" w:rsidP="000B73A8">
      <w:pPr>
        <w:shd w:val="clear" w:color="auto" w:fill="FFFFFF"/>
        <w:spacing w:after="0" w:line="240" w:lineRule="auto"/>
        <w:rPr>
          <w:rFonts w:ascii="Arial" w:eastAsia="Times New Roman" w:hAnsi="Arial" w:cs="Arial"/>
          <w:b/>
          <w:bCs/>
          <w:sz w:val="24"/>
          <w:szCs w:val="24"/>
          <w:lang w:val="az-Latn-AZ"/>
        </w:rPr>
      </w:pPr>
    </w:p>
    <w:p w14:paraId="20BFBFB2" w14:textId="77777777" w:rsidR="000D26D1" w:rsidRPr="00BE4E42" w:rsidRDefault="000D26D1" w:rsidP="000B73A8">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8"/>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384"/>
        <w:gridCol w:w="8822"/>
      </w:tblGrid>
      <w:tr w:rsidR="00F025EA" w:rsidRPr="00BE4E42" w14:paraId="3BB91A8B" w14:textId="77777777" w:rsidTr="00685C6C">
        <w:trPr>
          <w:trHeight w:val="403"/>
        </w:trPr>
        <w:tc>
          <w:tcPr>
            <w:tcW w:w="1384" w:type="dxa"/>
            <w:shd w:val="clear" w:color="auto" w:fill="DEEAF6" w:themeFill="accent1" w:themeFillTint="33"/>
          </w:tcPr>
          <w:p w14:paraId="7729C2E9" w14:textId="77777777" w:rsidR="00F025EA" w:rsidRPr="00BE4E42" w:rsidRDefault="00F025EA" w:rsidP="000B73A8">
            <w:pPr>
              <w:pStyle w:val="OiaeaeiYiio2"/>
              <w:widowControl/>
              <w:spacing w:before="20" w:after="20"/>
              <w:jc w:val="left"/>
              <w:rPr>
                <w:rFonts w:ascii="Arial" w:hAnsi="Arial" w:cs="Arial"/>
                <w:b/>
                <w:i w:val="0"/>
                <w:sz w:val="24"/>
                <w:szCs w:val="24"/>
                <w:lang w:val="az-Latn-AZ"/>
              </w:rPr>
            </w:pPr>
            <w:r w:rsidRPr="00BE4E42">
              <w:rPr>
                <w:rFonts w:ascii="Arial" w:hAnsi="Arial" w:cs="Arial"/>
                <w:b/>
                <w:i w:val="0"/>
                <w:sz w:val="24"/>
                <w:szCs w:val="24"/>
                <w:lang w:val="az-Latn-AZ"/>
              </w:rPr>
              <w:t>Tövsiyyə olunan ədəbiyyat</w:t>
            </w:r>
          </w:p>
        </w:tc>
        <w:tc>
          <w:tcPr>
            <w:tcW w:w="8822" w:type="dxa"/>
            <w:tcBorders>
              <w:top w:val="nil"/>
              <w:right w:val="nil"/>
            </w:tcBorders>
            <w:shd w:val="clear" w:color="auto" w:fill="FFFFFF" w:themeFill="background1"/>
          </w:tcPr>
          <w:p w14:paraId="18276E24" w14:textId="77777777" w:rsidR="00F025EA" w:rsidRPr="00BE4E42" w:rsidRDefault="00F025EA" w:rsidP="000B73A8">
            <w:pPr>
              <w:pStyle w:val="OiaeaeiYiio2"/>
              <w:widowControl/>
              <w:spacing w:before="20" w:after="20"/>
              <w:jc w:val="left"/>
              <w:rPr>
                <w:rFonts w:ascii="Arial" w:hAnsi="Arial" w:cs="Arial"/>
                <w:i w:val="0"/>
                <w:iCs/>
                <w:sz w:val="24"/>
                <w:szCs w:val="24"/>
                <w:lang w:val="az-Latn-AZ"/>
              </w:rPr>
            </w:pPr>
          </w:p>
        </w:tc>
      </w:tr>
      <w:tr w:rsidR="00F025EA" w:rsidRPr="00F46329" w14:paraId="51C372AC" w14:textId="77777777" w:rsidTr="00685C6C">
        <w:trPr>
          <w:trHeight w:val="403"/>
        </w:trPr>
        <w:tc>
          <w:tcPr>
            <w:tcW w:w="1384" w:type="dxa"/>
            <w:shd w:val="clear" w:color="auto" w:fill="DEEAF6" w:themeFill="accent1" w:themeFillTint="33"/>
          </w:tcPr>
          <w:p w14:paraId="473C1A91" w14:textId="77777777" w:rsidR="00F025EA" w:rsidRPr="00BE4E42" w:rsidRDefault="00F025EA" w:rsidP="000B73A8">
            <w:pPr>
              <w:pStyle w:val="OiaeaeiYiio2"/>
              <w:widowControl/>
              <w:spacing w:before="20" w:after="20"/>
              <w:jc w:val="center"/>
              <w:rPr>
                <w:rFonts w:ascii="Arial" w:hAnsi="Arial" w:cs="Arial"/>
                <w:i w:val="0"/>
                <w:sz w:val="24"/>
                <w:szCs w:val="24"/>
                <w:lang w:val="az-Latn-AZ"/>
              </w:rPr>
            </w:pPr>
          </w:p>
        </w:tc>
        <w:tc>
          <w:tcPr>
            <w:tcW w:w="8822" w:type="dxa"/>
            <w:shd w:val="clear" w:color="auto" w:fill="DEEAF6" w:themeFill="accent1" w:themeFillTint="33"/>
          </w:tcPr>
          <w:p w14:paraId="67D3FEDF" w14:textId="77777777" w:rsidR="00C21F52" w:rsidRPr="00BE4E42" w:rsidRDefault="00C21F52" w:rsidP="000B73A8">
            <w:pPr>
              <w:spacing w:after="0" w:line="240" w:lineRule="auto"/>
              <w:jc w:val="both"/>
              <w:rPr>
                <w:rFonts w:ascii="Arial" w:hAnsi="Arial" w:cs="Arial"/>
                <w:b/>
                <w:i/>
                <w:sz w:val="24"/>
                <w:szCs w:val="24"/>
                <w:lang w:val="az-Latn-AZ"/>
              </w:rPr>
            </w:pPr>
          </w:p>
          <w:p w14:paraId="4AE594D1" w14:textId="77777777" w:rsidR="00C46A38"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sz w:val="24"/>
                <w:szCs w:val="24"/>
                <w:lang w:val="az-Latn-AZ"/>
              </w:rPr>
              <w:t>Z.Ö.Qarayev, A.İ.Qurbanov “Tibbi mikrobiologiya və immunologiya” Bakı, “Təbib” nəşriyyatı - 2015, 860 səh.</w:t>
            </w:r>
          </w:p>
          <w:p w14:paraId="648AEDAA" w14:textId="77777777" w:rsidR="00C46A38" w:rsidRPr="00BE4E42" w:rsidRDefault="00C46A38"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color w:val="000000"/>
                <w:sz w:val="24"/>
                <w:szCs w:val="24"/>
                <w:shd w:val="clear" w:color="auto" w:fill="FFFFFF"/>
                <w:lang w:val="az-Latn-AZ"/>
              </w:rPr>
              <w:t>E.M. Ağayeva, A.İ Qurbanov, V.Ə.Nərimanov “Mikrobiologiya və İmmunologiya (müalicə profilaktika və stomatologiya fakültəsinin tələbələri üçün)”/</w:t>
            </w:r>
            <w:r w:rsidRPr="00BE4E42">
              <w:rPr>
                <w:rFonts w:ascii="Arial" w:hAnsi="Arial" w:cs="Arial"/>
                <w:sz w:val="24"/>
                <w:szCs w:val="24"/>
                <w:lang w:val="az-Latn-AZ"/>
              </w:rPr>
              <w:t xml:space="preserve"> “MSV - NƏŞR”, Bakı, 2020, 272 səh.</w:t>
            </w:r>
          </w:p>
          <w:p w14:paraId="40CC877F"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sz w:val="24"/>
                <w:szCs w:val="24"/>
                <w:lang w:val="az-Latn-AZ"/>
              </w:rPr>
              <w:t xml:space="preserve">А.А.Воробьев «Медицинская микробиология, вирусология и иммунология», 2015 </w:t>
            </w:r>
          </w:p>
          <w:p w14:paraId="0176ECD4"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sz w:val="24"/>
                <w:szCs w:val="24"/>
                <w:lang w:val="ru-RU"/>
              </w:rPr>
              <w:t>В.В.Зверев, А.С.Быков «</w:t>
            </w:r>
            <w:r w:rsidRPr="00BE4E42">
              <w:rPr>
                <w:rFonts w:ascii="Arial" w:hAnsi="Arial" w:cs="Arial"/>
                <w:sz w:val="24"/>
                <w:szCs w:val="24"/>
                <w:lang w:val="az-Latn-AZ"/>
              </w:rPr>
              <w:t>M</w:t>
            </w:r>
            <w:r w:rsidRPr="00BE4E42">
              <w:rPr>
                <w:rFonts w:ascii="Arial" w:hAnsi="Arial" w:cs="Arial"/>
                <w:sz w:val="24"/>
                <w:szCs w:val="24"/>
                <w:lang w:val="ru-RU"/>
              </w:rPr>
              <w:t>едицинская микробиология, вирусология и иммунология» 2016</w:t>
            </w:r>
            <w:r w:rsidRPr="00BE4E42">
              <w:rPr>
                <w:rFonts w:ascii="Arial" w:hAnsi="Arial" w:cs="Arial"/>
                <w:sz w:val="24"/>
                <w:szCs w:val="24"/>
                <w:lang w:val="az-Latn-AZ"/>
              </w:rPr>
              <w:t>,</w:t>
            </w:r>
            <w:r w:rsidRPr="00BE4E42">
              <w:rPr>
                <w:rFonts w:ascii="Arial" w:hAnsi="Arial" w:cs="Arial"/>
                <w:sz w:val="24"/>
                <w:szCs w:val="24"/>
                <w:lang w:val="ru-RU"/>
              </w:rPr>
              <w:t xml:space="preserve"> Москва </w:t>
            </w:r>
          </w:p>
          <w:p w14:paraId="4A6844C0"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sz w:val="24"/>
                <w:szCs w:val="24"/>
                <w:lang w:val="az-Latn-AZ"/>
              </w:rPr>
              <w:t>Л.Б.Борисов «Медицинская микробиология, вирусология и иммунология», 2016</w:t>
            </w:r>
          </w:p>
          <w:p w14:paraId="1D225B63"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kern w:val="36"/>
                <w:sz w:val="24"/>
                <w:szCs w:val="24"/>
                <w:lang w:val="ru-RU"/>
              </w:rPr>
              <w:t>А.И.Коротяев, С.А.Бабичев «Медицинская микробиология, иммунология и вирусология», 2012</w:t>
            </w:r>
          </w:p>
          <w:p w14:paraId="4A18978B"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sz w:val="24"/>
                <w:szCs w:val="24"/>
                <w:shd w:val="clear" w:color="auto" w:fill="FFFFFF"/>
                <w:lang w:val="az-Latn-AZ"/>
              </w:rPr>
              <w:t>С.А.Быков, А.А.Воробьев, В.В.Зверев «</w:t>
            </w:r>
            <w:r w:rsidRPr="00BE4E42">
              <w:rPr>
                <w:rFonts w:ascii="Arial" w:hAnsi="Arial" w:cs="Arial"/>
                <w:bCs/>
                <w:caps/>
                <w:sz w:val="24"/>
                <w:szCs w:val="24"/>
                <w:lang w:val="az-Latn-AZ"/>
              </w:rPr>
              <w:t>А</w:t>
            </w:r>
            <w:r w:rsidRPr="00BE4E42">
              <w:rPr>
                <w:rFonts w:ascii="Arial" w:hAnsi="Arial" w:cs="Arial"/>
                <w:bCs/>
                <w:sz w:val="24"/>
                <w:szCs w:val="24"/>
                <w:lang w:val="az-Latn-AZ"/>
              </w:rPr>
              <w:t>тлас по медицинской микробиологии, вирусологии и иммунологии»</w:t>
            </w:r>
            <w:r w:rsidRPr="00BE4E42">
              <w:rPr>
                <w:rFonts w:ascii="Arial" w:hAnsi="Arial" w:cs="Arial"/>
                <w:bCs/>
                <w:caps/>
                <w:sz w:val="24"/>
                <w:szCs w:val="24"/>
                <w:lang w:val="az-Latn-AZ"/>
              </w:rPr>
              <w:t>, 2008</w:t>
            </w:r>
          </w:p>
          <w:p w14:paraId="2C7A7A47"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sz w:val="24"/>
                <w:szCs w:val="24"/>
                <w:lang w:val="az-Latn-AZ"/>
              </w:rPr>
              <w:t>S.Q.Zeynalova, Ağayeva N.A., Bayramov A.Q., Əhmədov İ.B. “Tibbi mikrobiologiya və immunologiya”, Bakı, 2019, Təbib nəşriyyatı, 315 səh.</w:t>
            </w:r>
          </w:p>
          <w:p w14:paraId="71B1B3E8"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sz w:val="24"/>
                <w:szCs w:val="24"/>
                <w:lang w:val="az-Latn-AZ"/>
              </w:rPr>
              <w:t>Z.Qarayev, R.B.Bayramlı “Tibbi mikrobiologiya, immunologiya və klinik mikrobiologiya”,  Baki, “Təbib”nəşriyyatı - 2018, 756 səh</w:t>
            </w:r>
          </w:p>
          <w:p w14:paraId="494FBB60"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kern w:val="36"/>
                <w:sz w:val="24"/>
                <w:szCs w:val="24"/>
                <w:lang w:val="ru-RU"/>
              </w:rPr>
              <w:t>Воробьёв А.А. «Практикум лабораторных работ с иллюстрированными заданиями по микробиологии, иммунологии и вирусологии», 2008</w:t>
            </w:r>
          </w:p>
          <w:p w14:paraId="12D42187"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sz w:val="24"/>
                <w:szCs w:val="24"/>
                <w:lang w:val="ru-RU"/>
              </w:rPr>
              <w:t>Сбойчаков В.Б. и др.; Под ред. В.Б. Сбойчакова, М.М. Карапаца</w:t>
            </w:r>
            <w:r w:rsidRPr="00BE4E42">
              <w:rPr>
                <w:rFonts w:ascii="Arial" w:hAnsi="Arial" w:cs="Arial"/>
                <w:kern w:val="36"/>
                <w:sz w:val="24"/>
                <w:szCs w:val="24"/>
                <w:lang w:val="ru-RU"/>
              </w:rPr>
              <w:t xml:space="preserve"> «Микробиология, вирусология и иммунология. Руководство к лабораторным занятиям», 2015</w:t>
            </w:r>
          </w:p>
          <w:p w14:paraId="6F16EEBD"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kern w:val="36"/>
                <w:sz w:val="24"/>
                <w:szCs w:val="24"/>
                <w:lang w:val="ru-RU"/>
              </w:rPr>
              <w:lastRenderedPageBreak/>
              <w:t>Пяткин К.Д. «Медицинская микробиология: Практикум», 1993</w:t>
            </w:r>
          </w:p>
          <w:p w14:paraId="5DD1B96D" w14:textId="77777777" w:rsidR="00F025EA"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bCs/>
                <w:sz w:val="24"/>
                <w:szCs w:val="24"/>
                <w:lang w:val="ru-RU"/>
              </w:rPr>
              <w:t>Л.Б.Борисов «Руководство к лабораторным занятиям по микробиологии», 1984</w:t>
            </w:r>
          </w:p>
        </w:tc>
      </w:tr>
    </w:tbl>
    <w:p w14:paraId="521315C9" w14:textId="77777777" w:rsidR="00AD13CF" w:rsidRDefault="00AD13CF" w:rsidP="000B73A8">
      <w:pPr>
        <w:shd w:val="clear" w:color="auto" w:fill="FFFFFF"/>
        <w:spacing w:before="72" w:after="75" w:line="240" w:lineRule="auto"/>
        <w:rPr>
          <w:rFonts w:ascii="Arial" w:eastAsia="Times New Roman" w:hAnsi="Arial" w:cs="Arial"/>
          <w:b/>
          <w:bCs/>
          <w:color w:val="604B66"/>
          <w:sz w:val="24"/>
          <w:szCs w:val="24"/>
          <w:lang w:val="az-Latn-AZ"/>
        </w:rPr>
      </w:pPr>
    </w:p>
    <w:p w14:paraId="4137B00A" w14:textId="77777777" w:rsidR="001858E2" w:rsidRDefault="001858E2" w:rsidP="000B73A8">
      <w:pPr>
        <w:shd w:val="clear" w:color="auto" w:fill="FFFFFF"/>
        <w:spacing w:before="72" w:after="75" w:line="240" w:lineRule="auto"/>
        <w:rPr>
          <w:rFonts w:ascii="Arial" w:eastAsia="Times New Roman" w:hAnsi="Arial" w:cs="Arial"/>
          <w:b/>
          <w:bCs/>
          <w:color w:val="604B66"/>
          <w:sz w:val="24"/>
          <w:szCs w:val="24"/>
          <w:lang w:val="az-Latn-AZ"/>
        </w:rPr>
      </w:pPr>
    </w:p>
    <w:p w14:paraId="10693851" w14:textId="77777777" w:rsidR="001858E2" w:rsidRPr="00BE4E42" w:rsidRDefault="001858E2" w:rsidP="000B73A8">
      <w:pPr>
        <w:shd w:val="clear" w:color="auto" w:fill="FFFFFF"/>
        <w:spacing w:before="72" w:after="75" w:line="240" w:lineRule="auto"/>
        <w:rPr>
          <w:rFonts w:ascii="Arial" w:eastAsia="Times New Roman" w:hAnsi="Arial" w:cs="Arial"/>
          <w:b/>
          <w:bCs/>
          <w:color w:val="604B66"/>
          <w:sz w:val="24"/>
          <w:szCs w:val="24"/>
          <w:lang w:val="az-Latn-AZ"/>
        </w:rPr>
      </w:pPr>
    </w:p>
    <w:p w14:paraId="2FA2363F" w14:textId="77777777" w:rsidR="0040408F" w:rsidRPr="00BE4E42" w:rsidRDefault="0040408F" w:rsidP="0040408F">
      <w:pPr>
        <w:shd w:val="clear" w:color="auto" w:fill="FFFFFF"/>
        <w:spacing w:before="72" w:after="75" w:line="336" w:lineRule="atLeast"/>
        <w:jc w:val="both"/>
        <w:rPr>
          <w:rFonts w:ascii="Arial" w:eastAsia="Times New Roman" w:hAnsi="Arial" w:cs="Arial"/>
          <w:b/>
          <w:bCs/>
          <w:sz w:val="24"/>
          <w:szCs w:val="24"/>
          <w:lang w:val="az-Latn-AZ"/>
        </w:rPr>
      </w:pPr>
      <w:r w:rsidRPr="00BE4E42">
        <w:rPr>
          <w:rFonts w:ascii="Arial" w:eastAsia="Times New Roman" w:hAnsi="Arial" w:cs="Arial"/>
          <w:b/>
          <w:bCs/>
          <w:sz w:val="24"/>
          <w:szCs w:val="24"/>
          <w:lang w:val="az-Latn-AZ"/>
        </w:rPr>
        <w:t>İMZALAYANLAR:</w:t>
      </w:r>
    </w:p>
    <w:p w14:paraId="7D07D8EA" w14:textId="77777777" w:rsidR="0040408F" w:rsidRPr="00BE4E42" w:rsidRDefault="0040408F" w:rsidP="00EE56EC">
      <w:pPr>
        <w:pStyle w:val="ListParagraph"/>
        <w:numPr>
          <w:ilvl w:val="0"/>
          <w:numId w:val="9"/>
        </w:numPr>
        <w:shd w:val="clear" w:color="auto" w:fill="FFFFFF"/>
        <w:spacing w:before="72" w:after="75" w:line="336" w:lineRule="atLeast"/>
        <w:jc w:val="both"/>
        <w:rPr>
          <w:rFonts w:ascii="Arial" w:eastAsia="Times New Roman" w:hAnsi="Arial" w:cs="Arial"/>
          <w:b/>
          <w:bCs/>
          <w:sz w:val="24"/>
          <w:szCs w:val="24"/>
          <w:lang w:val="az-Latn-AZ"/>
        </w:rPr>
      </w:pPr>
      <w:r w:rsidRPr="00BE4E42">
        <w:rPr>
          <w:rFonts w:ascii="Arial" w:eastAsia="Times New Roman" w:hAnsi="Arial" w:cs="Arial"/>
          <w:b/>
          <w:bCs/>
          <w:sz w:val="24"/>
          <w:szCs w:val="24"/>
          <w:lang w:val="az-Latn-AZ"/>
        </w:rPr>
        <w:t>Kafedra müdiri:prof. Həqiqət Qədirova</w:t>
      </w:r>
    </w:p>
    <w:p w14:paraId="31197488" w14:textId="77777777" w:rsidR="0040408F" w:rsidRPr="00BE4E42" w:rsidRDefault="0040408F" w:rsidP="0040408F">
      <w:pPr>
        <w:shd w:val="clear" w:color="auto" w:fill="FFFFFF"/>
        <w:spacing w:before="72" w:after="75" w:line="336" w:lineRule="atLeast"/>
        <w:jc w:val="both"/>
        <w:rPr>
          <w:rFonts w:ascii="Arial" w:eastAsia="Times New Roman" w:hAnsi="Arial" w:cs="Arial"/>
          <w:b/>
          <w:bCs/>
          <w:sz w:val="24"/>
          <w:szCs w:val="24"/>
          <w:lang w:val="az-Latn-AZ"/>
        </w:rPr>
      </w:pPr>
    </w:p>
    <w:p w14:paraId="3898520F" w14:textId="77777777" w:rsidR="00390248" w:rsidRPr="00BE4E42" w:rsidRDefault="0040408F" w:rsidP="00EE56EC">
      <w:pPr>
        <w:pStyle w:val="ListParagraph"/>
        <w:numPr>
          <w:ilvl w:val="0"/>
          <w:numId w:val="9"/>
        </w:numPr>
        <w:spacing w:line="240" w:lineRule="auto"/>
        <w:rPr>
          <w:rFonts w:ascii="Arial" w:hAnsi="Arial" w:cs="Arial"/>
          <w:b/>
          <w:sz w:val="24"/>
          <w:szCs w:val="24"/>
          <w:lang w:val="az-Latn-AZ"/>
        </w:rPr>
      </w:pPr>
      <w:r w:rsidRPr="00BE4E42">
        <w:rPr>
          <w:rFonts w:ascii="Arial" w:eastAsia="Times New Roman" w:hAnsi="Arial" w:cs="Arial"/>
          <w:b/>
          <w:bCs/>
          <w:sz w:val="24"/>
          <w:szCs w:val="24"/>
          <w:lang w:val="az-Latn-AZ"/>
        </w:rPr>
        <w:t xml:space="preserve">Fənni tədris edən müəllimlər:   </w:t>
      </w:r>
    </w:p>
    <w:p w14:paraId="4690DC52" w14:textId="77777777" w:rsidR="0040408F" w:rsidRPr="00F46329" w:rsidRDefault="0040408F" w:rsidP="00EE56EC">
      <w:pPr>
        <w:pStyle w:val="ListParagraph"/>
        <w:framePr w:hSpace="180" w:wrap="around" w:vAnchor="text" w:hAnchor="text" w:y="139"/>
        <w:numPr>
          <w:ilvl w:val="0"/>
          <w:numId w:val="8"/>
        </w:numPr>
        <w:spacing w:after="0" w:line="360" w:lineRule="auto"/>
        <w:rPr>
          <w:rFonts w:ascii="Arial" w:hAnsi="Arial" w:cs="Arial"/>
          <w:b/>
          <w:sz w:val="24"/>
          <w:szCs w:val="24"/>
          <w:highlight w:val="yellow"/>
          <w:lang w:val="az-Latn-AZ"/>
        </w:rPr>
      </w:pPr>
      <w:r w:rsidRPr="00F46329">
        <w:rPr>
          <w:rFonts w:ascii="Arial" w:hAnsi="Arial" w:cs="Arial"/>
          <w:b/>
          <w:sz w:val="24"/>
          <w:szCs w:val="24"/>
          <w:highlight w:val="yellow"/>
          <w:lang w:val="az-Latn-AZ"/>
        </w:rPr>
        <w:t>b.e.d, prof. Seyidova G.M.</w:t>
      </w:r>
    </w:p>
    <w:p w14:paraId="3E610B95" w14:textId="77777777" w:rsidR="00A2038B" w:rsidRPr="00F46329" w:rsidRDefault="00D40D28" w:rsidP="00EE56EC">
      <w:pPr>
        <w:pStyle w:val="ListParagraph"/>
        <w:framePr w:hSpace="180" w:wrap="around" w:vAnchor="text" w:hAnchor="text" w:y="139"/>
        <w:numPr>
          <w:ilvl w:val="0"/>
          <w:numId w:val="8"/>
        </w:numPr>
        <w:spacing w:after="0" w:line="360" w:lineRule="auto"/>
        <w:rPr>
          <w:rFonts w:ascii="Arial" w:hAnsi="Arial" w:cs="Arial"/>
          <w:b/>
          <w:sz w:val="24"/>
          <w:szCs w:val="24"/>
          <w:highlight w:val="yellow"/>
          <w:lang w:val="az-Latn-AZ"/>
        </w:rPr>
      </w:pPr>
      <w:r w:rsidRPr="00F46329">
        <w:rPr>
          <w:rFonts w:ascii="Arial" w:hAnsi="Arial" w:cs="Arial"/>
          <w:b/>
          <w:sz w:val="24"/>
          <w:szCs w:val="24"/>
          <w:highlight w:val="yellow"/>
          <w:lang w:val="az-Latn-AZ"/>
        </w:rPr>
        <w:t>b.ü.f.d, dos. Novruzova M.S.</w:t>
      </w:r>
    </w:p>
    <w:p w14:paraId="2C062C25" w14:textId="77777777" w:rsidR="00A2038B" w:rsidRPr="00F46329" w:rsidRDefault="00D40D28" w:rsidP="00EE56EC">
      <w:pPr>
        <w:pStyle w:val="ListParagraph"/>
        <w:framePr w:hSpace="180" w:wrap="around" w:vAnchor="text" w:hAnchor="text" w:y="139"/>
        <w:numPr>
          <w:ilvl w:val="0"/>
          <w:numId w:val="8"/>
        </w:numPr>
        <w:spacing w:after="0" w:line="360" w:lineRule="auto"/>
        <w:rPr>
          <w:rFonts w:ascii="Arial" w:hAnsi="Arial" w:cs="Arial"/>
          <w:b/>
          <w:sz w:val="24"/>
          <w:szCs w:val="24"/>
          <w:highlight w:val="yellow"/>
          <w:lang w:val="az-Latn-AZ"/>
        </w:rPr>
      </w:pPr>
      <w:r w:rsidRPr="00F46329">
        <w:rPr>
          <w:rFonts w:ascii="Arial" w:hAnsi="Arial" w:cs="Arial"/>
          <w:b/>
          <w:sz w:val="24"/>
          <w:szCs w:val="24"/>
          <w:highlight w:val="yellow"/>
          <w:lang w:val="az-Latn-AZ"/>
        </w:rPr>
        <w:t>t.ü.f.d., dos. Nərimanov V.Ə.</w:t>
      </w:r>
    </w:p>
    <w:p w14:paraId="03D85931" w14:textId="77777777" w:rsidR="0040408F" w:rsidRPr="00F46329" w:rsidRDefault="0040408F" w:rsidP="00EE56EC">
      <w:pPr>
        <w:pStyle w:val="ListParagraph"/>
        <w:framePr w:hSpace="180" w:wrap="around" w:vAnchor="text" w:hAnchor="text" w:y="139"/>
        <w:numPr>
          <w:ilvl w:val="0"/>
          <w:numId w:val="8"/>
        </w:numPr>
        <w:spacing w:after="0" w:line="360" w:lineRule="auto"/>
        <w:rPr>
          <w:rFonts w:ascii="Arial" w:hAnsi="Arial" w:cs="Arial"/>
          <w:sz w:val="24"/>
          <w:szCs w:val="24"/>
          <w:highlight w:val="yellow"/>
          <w:lang w:val="az-Latn-AZ"/>
        </w:rPr>
      </w:pPr>
      <w:r w:rsidRPr="00F46329">
        <w:rPr>
          <w:rFonts w:ascii="Arial" w:hAnsi="Arial" w:cs="Arial"/>
          <w:b/>
          <w:sz w:val="24"/>
          <w:szCs w:val="24"/>
          <w:highlight w:val="yellow"/>
          <w:lang w:val="az-Latn-AZ"/>
        </w:rPr>
        <w:t>t.ü.f.d., baş müəl</w:t>
      </w:r>
      <w:r w:rsidR="00D40D28" w:rsidRPr="00F46329">
        <w:rPr>
          <w:rFonts w:ascii="Arial" w:hAnsi="Arial" w:cs="Arial"/>
          <w:b/>
          <w:sz w:val="24"/>
          <w:szCs w:val="24"/>
          <w:highlight w:val="yellow"/>
          <w:lang w:val="az-Latn-AZ"/>
        </w:rPr>
        <w:t>.</w:t>
      </w:r>
      <w:r w:rsidRPr="00F46329">
        <w:rPr>
          <w:rFonts w:ascii="Arial" w:hAnsi="Arial" w:cs="Arial"/>
          <w:b/>
          <w:sz w:val="24"/>
          <w:szCs w:val="24"/>
          <w:highlight w:val="yellow"/>
          <w:lang w:val="az-Latn-AZ"/>
        </w:rPr>
        <w:t xml:space="preserve"> Bayramova R.S</w:t>
      </w:r>
      <w:r w:rsidRPr="00F46329">
        <w:rPr>
          <w:rFonts w:ascii="Arial" w:hAnsi="Arial" w:cs="Arial"/>
          <w:sz w:val="24"/>
          <w:szCs w:val="24"/>
          <w:highlight w:val="yellow"/>
          <w:lang w:val="az-Latn-AZ"/>
        </w:rPr>
        <w:t>.</w:t>
      </w:r>
    </w:p>
    <w:p w14:paraId="1DE266CC" w14:textId="77777777" w:rsidR="0040408F" w:rsidRPr="00BE4E42" w:rsidRDefault="0040408F" w:rsidP="0040408F">
      <w:pPr>
        <w:pStyle w:val="ListParagraph"/>
        <w:framePr w:hSpace="180" w:wrap="around" w:vAnchor="text" w:hAnchor="text" w:y="139"/>
        <w:spacing w:after="0" w:line="360" w:lineRule="auto"/>
        <w:ind w:left="1080"/>
        <w:rPr>
          <w:rFonts w:ascii="Arial" w:hAnsi="Arial" w:cs="Arial"/>
          <w:sz w:val="24"/>
          <w:szCs w:val="24"/>
          <w:lang w:val="az-Latn-AZ"/>
        </w:rPr>
      </w:pPr>
    </w:p>
    <w:p w14:paraId="118E6A37" w14:textId="77777777" w:rsidR="00390248" w:rsidRPr="00BE4E42" w:rsidRDefault="00390248" w:rsidP="000B73A8">
      <w:pPr>
        <w:spacing w:after="0" w:line="240" w:lineRule="auto"/>
        <w:rPr>
          <w:rFonts w:ascii="Arial" w:eastAsia="Times New Roman" w:hAnsi="Arial" w:cs="Arial"/>
          <w:sz w:val="24"/>
          <w:szCs w:val="24"/>
          <w:lang w:val="az-Latn-AZ"/>
        </w:rPr>
      </w:pPr>
    </w:p>
    <w:p w14:paraId="1F8D8C1C" w14:textId="77777777" w:rsidR="00D75CC2" w:rsidRDefault="000D26D1" w:rsidP="00D75CC2">
      <w:pPr>
        <w:pStyle w:val="ListParagraph"/>
        <w:numPr>
          <w:ilvl w:val="0"/>
          <w:numId w:val="9"/>
        </w:numPr>
        <w:shd w:val="clear" w:color="auto" w:fill="FFFFFF"/>
        <w:spacing w:before="72" w:after="75" w:line="336" w:lineRule="atLeast"/>
        <w:jc w:val="both"/>
        <w:rPr>
          <w:rFonts w:ascii="Arial" w:eastAsia="Times New Roman" w:hAnsi="Arial" w:cs="Arial"/>
          <w:b/>
          <w:bCs/>
          <w:sz w:val="24"/>
          <w:szCs w:val="24"/>
          <w:lang w:val="az-Latn-AZ"/>
        </w:rPr>
      </w:pPr>
      <w:r>
        <w:rPr>
          <w:rFonts w:ascii="Arial" w:eastAsia="Times New Roman" w:hAnsi="Arial" w:cs="Arial"/>
          <w:b/>
          <w:bCs/>
          <w:sz w:val="24"/>
          <w:szCs w:val="24"/>
          <w:lang w:val="az-Latn-AZ"/>
        </w:rPr>
        <w:t>Əmək bazarının nümayəndəsi:</w:t>
      </w:r>
    </w:p>
    <w:p w14:paraId="1444D6A1"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2FEAAAC4"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58A5F798"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72186C9D"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2E0BC08B"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13E65191"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05D3DC94"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2BC1D662"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464A456B"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2A55EF37"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3DC6E68D"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12877356"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716061FC"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199C0626"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11A48E30"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70EF8B9F"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30CC37D7"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25870E4C"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493C2F42"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24EDD2EA"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52C12FFA" w14:textId="77777777" w:rsidR="001A18E8" w:rsidRP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567"/>
        <w:gridCol w:w="567"/>
        <w:gridCol w:w="567"/>
        <w:gridCol w:w="709"/>
        <w:gridCol w:w="567"/>
        <w:gridCol w:w="708"/>
        <w:gridCol w:w="709"/>
        <w:gridCol w:w="709"/>
        <w:gridCol w:w="709"/>
        <w:gridCol w:w="708"/>
      </w:tblGrid>
      <w:tr w:rsidR="0001089F" w:rsidRPr="00F46329" w14:paraId="1E915D5D" w14:textId="77777777" w:rsidTr="00B16758">
        <w:trPr>
          <w:gridAfter w:val="10"/>
          <w:wAfter w:w="6520" w:type="dxa"/>
          <w:trHeight w:val="851"/>
        </w:trPr>
        <w:tc>
          <w:tcPr>
            <w:tcW w:w="3686" w:type="dxa"/>
            <w:shd w:val="clear" w:color="auto" w:fill="BDD6EE" w:themeFill="accent1" w:themeFillTint="66"/>
            <w:vAlign w:val="center"/>
          </w:tcPr>
          <w:p w14:paraId="585A62E9" w14:textId="77777777" w:rsidR="0001089F" w:rsidRPr="00BE4E42" w:rsidRDefault="0001089F" w:rsidP="00600924">
            <w:pPr>
              <w:ind w:right="142"/>
              <w:jc w:val="both"/>
              <w:rPr>
                <w:rFonts w:ascii="Arial" w:eastAsia="Calibri" w:hAnsi="Arial" w:cs="Arial"/>
                <w:b/>
                <w:sz w:val="24"/>
                <w:szCs w:val="24"/>
                <w:lang w:val="tr-TR"/>
              </w:rPr>
            </w:pPr>
            <w:bookmarkStart w:id="0" w:name="_Hlk111590411"/>
            <w:r w:rsidRPr="00F03507">
              <w:rPr>
                <w:rFonts w:ascii="Arial" w:eastAsia="Calibri" w:hAnsi="Arial" w:cs="Arial"/>
                <w:b/>
                <w:sz w:val="24"/>
                <w:szCs w:val="24"/>
                <w:lang w:val="az-Latn-AZ"/>
              </w:rPr>
              <w:t>“</w:t>
            </w:r>
            <w:r w:rsidR="00F03507" w:rsidRPr="00F03507">
              <w:rPr>
                <w:rFonts w:ascii="Arial" w:hAnsi="Arial" w:cs="Arial"/>
                <w:b/>
                <w:sz w:val="24"/>
                <w:szCs w:val="24"/>
                <w:lang w:val="az-Latn-AZ"/>
              </w:rPr>
              <w:t>Mikologiya və parazitologiya</w:t>
            </w:r>
            <w:r w:rsidRPr="00F03507">
              <w:rPr>
                <w:rFonts w:ascii="Arial" w:eastAsia="Calibri" w:hAnsi="Arial" w:cs="Arial"/>
                <w:b/>
                <w:sz w:val="24"/>
                <w:szCs w:val="24"/>
                <w:lang w:val="az-Latn-AZ"/>
              </w:rPr>
              <w:t>”</w:t>
            </w:r>
            <w:r w:rsidRPr="00BE4E42">
              <w:rPr>
                <w:rFonts w:ascii="Arial" w:eastAsia="Calibri" w:hAnsi="Arial" w:cs="Arial"/>
                <w:b/>
                <w:sz w:val="24"/>
                <w:szCs w:val="24"/>
                <w:lang w:val="az-Latn-AZ"/>
              </w:rPr>
              <w:t xml:space="preserve"> fənninin təlim nəticələrinin İxtisas Proqramın Təlim Nəticələri ilə  əlaqəliliyi</w:t>
            </w:r>
          </w:p>
        </w:tc>
      </w:tr>
      <w:tr w:rsidR="0001089F" w:rsidRPr="00BE4E42" w14:paraId="1D1D13E0" w14:textId="77777777" w:rsidTr="00B16758">
        <w:trPr>
          <w:gridAfter w:val="10"/>
          <w:wAfter w:w="6520" w:type="dxa"/>
          <w:trHeight w:val="276"/>
        </w:trPr>
        <w:tc>
          <w:tcPr>
            <w:tcW w:w="3686" w:type="dxa"/>
            <w:vMerge w:val="restart"/>
            <w:shd w:val="clear" w:color="auto" w:fill="BDD6EE" w:themeFill="accent1" w:themeFillTint="66"/>
            <w:vAlign w:val="center"/>
          </w:tcPr>
          <w:p w14:paraId="49B76EA9" w14:textId="77777777" w:rsidR="0001089F" w:rsidRPr="00BE4E42" w:rsidRDefault="0001089F" w:rsidP="00B16758">
            <w:pPr>
              <w:ind w:right="142"/>
              <w:jc w:val="center"/>
              <w:rPr>
                <w:rFonts w:ascii="Arial" w:eastAsia="Calibri" w:hAnsi="Arial" w:cs="Arial"/>
                <w:b/>
                <w:sz w:val="24"/>
                <w:szCs w:val="24"/>
                <w:lang w:val="tr-TR"/>
              </w:rPr>
            </w:pPr>
            <w:r w:rsidRPr="00BE4E42">
              <w:rPr>
                <w:rFonts w:ascii="Arial" w:eastAsia="Calibri" w:hAnsi="Arial" w:cs="Arial"/>
                <w:b/>
                <w:sz w:val="24"/>
                <w:szCs w:val="24"/>
                <w:lang w:val="tr-TR"/>
              </w:rPr>
              <w:t xml:space="preserve">      Fənnin Təlim Nəticələri (FTN)</w:t>
            </w:r>
          </w:p>
        </w:tc>
      </w:tr>
      <w:tr w:rsidR="0001089F" w:rsidRPr="00BE4E42" w14:paraId="08F5CE78" w14:textId="77777777" w:rsidTr="00B16758">
        <w:trPr>
          <w:trHeight w:val="433"/>
        </w:trPr>
        <w:tc>
          <w:tcPr>
            <w:tcW w:w="3686" w:type="dxa"/>
            <w:vMerge/>
            <w:shd w:val="clear" w:color="auto" w:fill="BDD6EE" w:themeFill="accent1" w:themeFillTint="66"/>
            <w:vAlign w:val="center"/>
          </w:tcPr>
          <w:p w14:paraId="7F9040FA" w14:textId="77777777" w:rsidR="0001089F" w:rsidRPr="00BE4E42" w:rsidRDefault="0001089F" w:rsidP="00B16758">
            <w:pPr>
              <w:spacing w:line="360" w:lineRule="auto"/>
              <w:ind w:right="1318"/>
              <w:jc w:val="center"/>
              <w:rPr>
                <w:rFonts w:ascii="Arial" w:eastAsia="Calibri" w:hAnsi="Arial" w:cs="Arial"/>
                <w:b/>
                <w:sz w:val="24"/>
                <w:szCs w:val="24"/>
                <w:lang w:val="tr-TR"/>
              </w:rPr>
            </w:pPr>
          </w:p>
        </w:tc>
        <w:tc>
          <w:tcPr>
            <w:tcW w:w="567" w:type="dxa"/>
            <w:shd w:val="clear" w:color="auto" w:fill="BDD6EE" w:themeFill="accent1" w:themeFillTint="66"/>
          </w:tcPr>
          <w:p w14:paraId="5C19B765" w14:textId="77777777" w:rsidR="0001089F" w:rsidRPr="00BE4E42" w:rsidRDefault="0001089F" w:rsidP="00B16758">
            <w:pPr>
              <w:spacing w:line="360" w:lineRule="auto"/>
              <w:ind w:left="8"/>
              <w:jc w:val="center"/>
              <w:rPr>
                <w:rFonts w:ascii="Arial" w:eastAsia="Calibri" w:hAnsi="Arial" w:cs="Arial"/>
                <w:b/>
                <w:sz w:val="24"/>
                <w:szCs w:val="24"/>
                <w:lang w:val="tr-TR"/>
              </w:rPr>
            </w:pPr>
            <w:r w:rsidRPr="00BE4E42">
              <w:rPr>
                <w:rFonts w:ascii="Arial" w:eastAsia="Calibri" w:hAnsi="Arial" w:cs="Arial"/>
                <w:b/>
                <w:w w:val="99"/>
                <w:sz w:val="24"/>
                <w:szCs w:val="24"/>
                <w:lang w:val="tr-TR"/>
              </w:rPr>
              <w:t>1</w:t>
            </w:r>
          </w:p>
        </w:tc>
        <w:tc>
          <w:tcPr>
            <w:tcW w:w="567" w:type="dxa"/>
            <w:shd w:val="clear" w:color="auto" w:fill="BDD6EE" w:themeFill="accent1" w:themeFillTint="66"/>
          </w:tcPr>
          <w:p w14:paraId="619D9234" w14:textId="77777777" w:rsidR="0001089F" w:rsidRPr="00BE4E42" w:rsidRDefault="0001089F" w:rsidP="00B16758">
            <w:pPr>
              <w:spacing w:line="360" w:lineRule="auto"/>
              <w:ind w:left="9"/>
              <w:jc w:val="center"/>
              <w:rPr>
                <w:rFonts w:ascii="Arial" w:eastAsia="Calibri" w:hAnsi="Arial" w:cs="Arial"/>
                <w:b/>
                <w:sz w:val="24"/>
                <w:szCs w:val="24"/>
                <w:lang w:val="tr-TR"/>
              </w:rPr>
            </w:pPr>
            <w:r w:rsidRPr="00BE4E42">
              <w:rPr>
                <w:rFonts w:ascii="Arial" w:eastAsia="Calibri" w:hAnsi="Arial" w:cs="Arial"/>
                <w:b/>
                <w:w w:val="99"/>
                <w:sz w:val="24"/>
                <w:szCs w:val="24"/>
                <w:lang w:val="tr-TR"/>
              </w:rPr>
              <w:t>2</w:t>
            </w:r>
          </w:p>
        </w:tc>
        <w:tc>
          <w:tcPr>
            <w:tcW w:w="567" w:type="dxa"/>
            <w:shd w:val="clear" w:color="auto" w:fill="BDD6EE" w:themeFill="accent1" w:themeFillTint="66"/>
          </w:tcPr>
          <w:p w14:paraId="74FEC009" w14:textId="77777777" w:rsidR="0001089F" w:rsidRPr="00BE4E42" w:rsidRDefault="0001089F" w:rsidP="00B16758">
            <w:pPr>
              <w:spacing w:line="360" w:lineRule="auto"/>
              <w:ind w:right="137"/>
              <w:jc w:val="center"/>
              <w:rPr>
                <w:rFonts w:ascii="Arial" w:eastAsia="Calibri" w:hAnsi="Arial" w:cs="Arial"/>
                <w:b/>
                <w:sz w:val="24"/>
                <w:szCs w:val="24"/>
                <w:lang w:val="tr-TR"/>
              </w:rPr>
            </w:pPr>
            <w:r w:rsidRPr="00BE4E42">
              <w:rPr>
                <w:rFonts w:ascii="Arial" w:eastAsia="Calibri" w:hAnsi="Arial" w:cs="Arial"/>
                <w:b/>
                <w:w w:val="99"/>
                <w:sz w:val="24"/>
                <w:szCs w:val="24"/>
                <w:lang w:val="tr-TR"/>
              </w:rPr>
              <w:t>3</w:t>
            </w:r>
          </w:p>
        </w:tc>
        <w:tc>
          <w:tcPr>
            <w:tcW w:w="709" w:type="dxa"/>
            <w:shd w:val="clear" w:color="auto" w:fill="BDD6EE" w:themeFill="accent1" w:themeFillTint="66"/>
          </w:tcPr>
          <w:p w14:paraId="6C1A0FBB" w14:textId="77777777" w:rsidR="0001089F" w:rsidRPr="00BE4E42" w:rsidRDefault="0001089F" w:rsidP="00B16758">
            <w:pPr>
              <w:spacing w:line="360" w:lineRule="auto"/>
              <w:ind w:left="7"/>
              <w:jc w:val="center"/>
              <w:rPr>
                <w:rFonts w:ascii="Arial" w:eastAsia="Calibri" w:hAnsi="Arial" w:cs="Arial"/>
                <w:b/>
                <w:sz w:val="24"/>
                <w:szCs w:val="24"/>
                <w:lang w:val="tr-TR"/>
              </w:rPr>
            </w:pPr>
            <w:r w:rsidRPr="00BE4E42">
              <w:rPr>
                <w:rFonts w:ascii="Arial" w:eastAsia="Calibri" w:hAnsi="Arial" w:cs="Arial"/>
                <w:b/>
                <w:w w:val="99"/>
                <w:sz w:val="24"/>
                <w:szCs w:val="24"/>
                <w:lang w:val="tr-TR"/>
              </w:rPr>
              <w:t>4</w:t>
            </w:r>
          </w:p>
        </w:tc>
        <w:tc>
          <w:tcPr>
            <w:tcW w:w="567" w:type="dxa"/>
            <w:shd w:val="clear" w:color="auto" w:fill="BDD6EE" w:themeFill="accent1" w:themeFillTint="66"/>
          </w:tcPr>
          <w:p w14:paraId="3EDA5984" w14:textId="77777777" w:rsidR="0001089F" w:rsidRPr="00BE4E42" w:rsidRDefault="0001089F" w:rsidP="00B16758">
            <w:pPr>
              <w:spacing w:line="360" w:lineRule="auto"/>
              <w:ind w:left="8"/>
              <w:jc w:val="center"/>
              <w:rPr>
                <w:rFonts w:ascii="Arial" w:eastAsia="Calibri" w:hAnsi="Arial" w:cs="Arial"/>
                <w:b/>
                <w:sz w:val="24"/>
                <w:szCs w:val="24"/>
                <w:lang w:val="tr-TR"/>
              </w:rPr>
            </w:pPr>
            <w:r w:rsidRPr="00BE4E42">
              <w:rPr>
                <w:rFonts w:ascii="Arial" w:eastAsia="Calibri" w:hAnsi="Arial" w:cs="Arial"/>
                <w:b/>
                <w:w w:val="99"/>
                <w:sz w:val="24"/>
                <w:szCs w:val="24"/>
                <w:lang w:val="tr-TR"/>
              </w:rPr>
              <w:t>5</w:t>
            </w:r>
          </w:p>
        </w:tc>
        <w:tc>
          <w:tcPr>
            <w:tcW w:w="708" w:type="dxa"/>
            <w:shd w:val="clear" w:color="auto" w:fill="BDD6EE" w:themeFill="accent1" w:themeFillTint="66"/>
          </w:tcPr>
          <w:p w14:paraId="59A8FC09" w14:textId="77777777" w:rsidR="0001089F" w:rsidRPr="00BE4E42" w:rsidRDefault="0001089F" w:rsidP="00B16758">
            <w:pPr>
              <w:spacing w:line="360" w:lineRule="auto"/>
              <w:ind w:right="129"/>
              <w:jc w:val="center"/>
              <w:rPr>
                <w:rFonts w:ascii="Arial" w:eastAsia="Calibri" w:hAnsi="Arial" w:cs="Arial"/>
                <w:b/>
                <w:sz w:val="24"/>
                <w:szCs w:val="24"/>
                <w:lang w:val="tr-TR"/>
              </w:rPr>
            </w:pPr>
            <w:r w:rsidRPr="00BE4E42">
              <w:rPr>
                <w:rFonts w:ascii="Arial" w:eastAsia="Calibri" w:hAnsi="Arial" w:cs="Arial"/>
                <w:b/>
                <w:w w:val="99"/>
                <w:sz w:val="24"/>
                <w:szCs w:val="24"/>
                <w:lang w:val="tr-TR"/>
              </w:rPr>
              <w:t>6</w:t>
            </w:r>
          </w:p>
        </w:tc>
        <w:tc>
          <w:tcPr>
            <w:tcW w:w="709" w:type="dxa"/>
            <w:shd w:val="clear" w:color="auto" w:fill="BDD6EE" w:themeFill="accent1" w:themeFillTint="66"/>
          </w:tcPr>
          <w:p w14:paraId="42D9D25E" w14:textId="77777777" w:rsidR="0001089F" w:rsidRPr="00BE4E42" w:rsidRDefault="0001089F" w:rsidP="00B16758">
            <w:pPr>
              <w:spacing w:line="360" w:lineRule="auto"/>
              <w:ind w:left="10"/>
              <w:jc w:val="center"/>
              <w:rPr>
                <w:rFonts w:ascii="Arial" w:eastAsia="Calibri" w:hAnsi="Arial" w:cs="Arial"/>
                <w:b/>
                <w:sz w:val="24"/>
                <w:szCs w:val="24"/>
                <w:lang w:val="tr-TR"/>
              </w:rPr>
            </w:pPr>
            <w:r w:rsidRPr="00BE4E42">
              <w:rPr>
                <w:rFonts w:ascii="Arial" w:eastAsia="Calibri" w:hAnsi="Arial" w:cs="Arial"/>
                <w:b/>
                <w:w w:val="99"/>
                <w:sz w:val="24"/>
                <w:szCs w:val="24"/>
                <w:lang w:val="tr-TR"/>
              </w:rPr>
              <w:t>7</w:t>
            </w:r>
          </w:p>
        </w:tc>
        <w:tc>
          <w:tcPr>
            <w:tcW w:w="709" w:type="dxa"/>
            <w:shd w:val="clear" w:color="auto" w:fill="BDD6EE" w:themeFill="accent1" w:themeFillTint="66"/>
          </w:tcPr>
          <w:p w14:paraId="3968259C" w14:textId="77777777" w:rsidR="0001089F" w:rsidRPr="00BE4E42" w:rsidRDefault="0001089F" w:rsidP="00B16758">
            <w:pPr>
              <w:spacing w:line="360" w:lineRule="auto"/>
              <w:ind w:left="11"/>
              <w:jc w:val="center"/>
              <w:rPr>
                <w:rFonts w:ascii="Arial" w:eastAsia="Calibri" w:hAnsi="Arial" w:cs="Arial"/>
                <w:b/>
                <w:sz w:val="24"/>
                <w:szCs w:val="24"/>
                <w:lang w:val="tr-TR"/>
              </w:rPr>
            </w:pPr>
            <w:r w:rsidRPr="00BE4E42">
              <w:rPr>
                <w:rFonts w:ascii="Arial" w:eastAsia="Calibri" w:hAnsi="Arial" w:cs="Arial"/>
                <w:b/>
                <w:w w:val="99"/>
                <w:sz w:val="24"/>
                <w:szCs w:val="24"/>
                <w:lang w:val="tr-TR"/>
              </w:rPr>
              <w:t>8</w:t>
            </w:r>
          </w:p>
        </w:tc>
        <w:tc>
          <w:tcPr>
            <w:tcW w:w="709" w:type="dxa"/>
            <w:shd w:val="clear" w:color="auto" w:fill="BDD6EE" w:themeFill="accent1" w:themeFillTint="66"/>
          </w:tcPr>
          <w:p w14:paraId="6B7793C2" w14:textId="77777777" w:rsidR="0001089F" w:rsidRPr="00BE4E42" w:rsidRDefault="0001089F" w:rsidP="00B16758">
            <w:pPr>
              <w:spacing w:line="360" w:lineRule="auto"/>
              <w:ind w:left="13"/>
              <w:jc w:val="center"/>
              <w:rPr>
                <w:rFonts w:ascii="Arial" w:eastAsia="Calibri" w:hAnsi="Arial" w:cs="Arial"/>
                <w:b/>
                <w:sz w:val="24"/>
                <w:szCs w:val="24"/>
                <w:lang w:val="tr-TR"/>
              </w:rPr>
            </w:pPr>
            <w:r w:rsidRPr="00BE4E42">
              <w:rPr>
                <w:rFonts w:ascii="Arial" w:eastAsia="Calibri" w:hAnsi="Arial" w:cs="Arial"/>
                <w:b/>
                <w:w w:val="99"/>
                <w:sz w:val="24"/>
                <w:szCs w:val="24"/>
                <w:lang w:val="tr-TR"/>
              </w:rPr>
              <w:t>9</w:t>
            </w:r>
          </w:p>
        </w:tc>
        <w:tc>
          <w:tcPr>
            <w:tcW w:w="708" w:type="dxa"/>
            <w:shd w:val="clear" w:color="auto" w:fill="BDD6EE" w:themeFill="accent1" w:themeFillTint="66"/>
          </w:tcPr>
          <w:p w14:paraId="656C5B42" w14:textId="77777777" w:rsidR="0001089F" w:rsidRPr="00BE4E42" w:rsidRDefault="0001089F" w:rsidP="00B16758">
            <w:pPr>
              <w:spacing w:line="360" w:lineRule="auto"/>
              <w:ind w:left="111" w:right="98"/>
              <w:jc w:val="center"/>
              <w:rPr>
                <w:rFonts w:ascii="Arial" w:eastAsia="Calibri" w:hAnsi="Arial" w:cs="Arial"/>
                <w:b/>
                <w:sz w:val="24"/>
                <w:szCs w:val="24"/>
                <w:lang w:val="tr-TR"/>
              </w:rPr>
            </w:pPr>
            <w:r w:rsidRPr="00BE4E42">
              <w:rPr>
                <w:rFonts w:ascii="Arial" w:eastAsia="Calibri" w:hAnsi="Arial" w:cs="Arial"/>
                <w:b/>
                <w:sz w:val="24"/>
                <w:szCs w:val="24"/>
                <w:lang w:val="tr-TR"/>
              </w:rPr>
              <w:t>10</w:t>
            </w:r>
          </w:p>
        </w:tc>
      </w:tr>
      <w:tr w:rsidR="0001089F" w:rsidRPr="00942F5C" w14:paraId="63F72C15" w14:textId="77777777" w:rsidTr="00BF2FD5">
        <w:trPr>
          <w:trHeight w:val="146"/>
        </w:trPr>
        <w:tc>
          <w:tcPr>
            <w:tcW w:w="3686" w:type="dxa"/>
            <w:shd w:val="clear" w:color="auto" w:fill="BDD6EE" w:themeFill="accent1" w:themeFillTint="66"/>
          </w:tcPr>
          <w:p w14:paraId="58FE7CC0" w14:textId="77777777" w:rsidR="0001089F" w:rsidRPr="00942F5C" w:rsidRDefault="00D75CC2" w:rsidP="00942F5C">
            <w:pPr>
              <w:pStyle w:val="ListParagraph"/>
              <w:numPr>
                <w:ilvl w:val="0"/>
                <w:numId w:val="16"/>
              </w:numPr>
              <w:ind w:left="436" w:hanging="284"/>
              <w:rPr>
                <w:rFonts w:ascii="Arial" w:hAnsi="Arial" w:cs="Arial"/>
                <w:sz w:val="24"/>
                <w:szCs w:val="24"/>
                <w:lang w:val="az-Latn-AZ"/>
              </w:rPr>
            </w:pPr>
            <w:r w:rsidRPr="00942F5C">
              <w:rPr>
                <w:rFonts w:ascii="Arial" w:hAnsi="Arial" w:cs="Arial"/>
                <w:sz w:val="24"/>
                <w:szCs w:val="24"/>
                <w:lang w:val="az-Latn-AZ"/>
              </w:rPr>
              <w:t>Tibbi əhəmiyyətli göbələklərin, ibtidailərin   və helmitlərin morfo - bioloji xüsusiyyətlərini bilir.</w:t>
            </w:r>
          </w:p>
        </w:tc>
        <w:tc>
          <w:tcPr>
            <w:tcW w:w="567" w:type="dxa"/>
            <w:shd w:val="clear" w:color="auto" w:fill="FFFFFF" w:themeFill="background1"/>
          </w:tcPr>
          <w:p w14:paraId="3604C391" w14:textId="77777777" w:rsidR="0001089F" w:rsidRPr="00BE4E42" w:rsidRDefault="0001089F" w:rsidP="00B16758">
            <w:pPr>
              <w:spacing w:before="160" w:line="360" w:lineRule="auto"/>
              <w:ind w:left="8"/>
              <w:jc w:val="center"/>
              <w:rPr>
                <w:rFonts w:ascii="Arial" w:eastAsia="Calibri" w:hAnsi="Arial" w:cs="Arial"/>
                <w:sz w:val="24"/>
                <w:szCs w:val="24"/>
                <w:lang w:val="tr-TR"/>
              </w:rPr>
            </w:pPr>
          </w:p>
        </w:tc>
        <w:tc>
          <w:tcPr>
            <w:tcW w:w="567" w:type="dxa"/>
            <w:shd w:val="clear" w:color="auto" w:fill="FF0000"/>
          </w:tcPr>
          <w:p w14:paraId="6FCF6824" w14:textId="77777777" w:rsidR="0001089F" w:rsidRPr="00BE4E42" w:rsidRDefault="00BF2FD5" w:rsidP="00B16758">
            <w:pPr>
              <w:spacing w:before="160" w:line="360" w:lineRule="auto"/>
              <w:ind w:left="9"/>
              <w:jc w:val="center"/>
              <w:rPr>
                <w:rFonts w:ascii="Arial" w:eastAsia="Calibri" w:hAnsi="Arial" w:cs="Arial"/>
                <w:sz w:val="24"/>
                <w:szCs w:val="24"/>
                <w:lang w:val="tr-TR"/>
              </w:rPr>
            </w:pPr>
            <w:r>
              <w:rPr>
                <w:rFonts w:ascii="Arial" w:eastAsia="Calibri" w:hAnsi="Arial" w:cs="Arial"/>
                <w:sz w:val="24"/>
                <w:szCs w:val="24"/>
                <w:lang w:val="tr-TR"/>
              </w:rPr>
              <w:t>X</w:t>
            </w:r>
          </w:p>
        </w:tc>
        <w:tc>
          <w:tcPr>
            <w:tcW w:w="567" w:type="dxa"/>
            <w:shd w:val="clear" w:color="auto" w:fill="auto"/>
          </w:tcPr>
          <w:p w14:paraId="02DB1E73" w14:textId="77777777" w:rsidR="0001089F" w:rsidRPr="00BE4E42" w:rsidRDefault="0001089F" w:rsidP="00B16758">
            <w:pPr>
              <w:spacing w:before="160" w:line="360" w:lineRule="auto"/>
              <w:ind w:right="136"/>
              <w:jc w:val="center"/>
              <w:rPr>
                <w:rFonts w:ascii="Arial" w:eastAsia="Calibri" w:hAnsi="Arial" w:cs="Arial"/>
                <w:sz w:val="24"/>
                <w:szCs w:val="24"/>
                <w:lang w:val="tr-TR"/>
              </w:rPr>
            </w:pPr>
          </w:p>
        </w:tc>
        <w:tc>
          <w:tcPr>
            <w:tcW w:w="709" w:type="dxa"/>
            <w:shd w:val="clear" w:color="auto" w:fill="auto"/>
          </w:tcPr>
          <w:p w14:paraId="2B2BCE83" w14:textId="77777777" w:rsidR="0001089F" w:rsidRPr="00BE4E42" w:rsidRDefault="0001089F" w:rsidP="00B16758">
            <w:pPr>
              <w:spacing w:line="360" w:lineRule="auto"/>
              <w:jc w:val="center"/>
              <w:rPr>
                <w:rFonts w:ascii="Arial" w:eastAsia="Calibri" w:hAnsi="Arial" w:cs="Arial"/>
                <w:sz w:val="24"/>
                <w:szCs w:val="24"/>
                <w:lang w:val="tr-TR"/>
              </w:rPr>
            </w:pPr>
          </w:p>
        </w:tc>
        <w:tc>
          <w:tcPr>
            <w:tcW w:w="567" w:type="dxa"/>
            <w:shd w:val="clear" w:color="auto" w:fill="auto"/>
          </w:tcPr>
          <w:p w14:paraId="4A9E3BED" w14:textId="77777777" w:rsidR="0001089F" w:rsidRPr="00BE4E42" w:rsidRDefault="0001089F" w:rsidP="00B16758">
            <w:pPr>
              <w:spacing w:line="360" w:lineRule="auto"/>
              <w:jc w:val="center"/>
              <w:rPr>
                <w:rFonts w:ascii="Arial" w:eastAsia="Calibri" w:hAnsi="Arial" w:cs="Arial"/>
                <w:sz w:val="24"/>
                <w:szCs w:val="24"/>
                <w:lang w:val="tr-TR"/>
              </w:rPr>
            </w:pPr>
          </w:p>
        </w:tc>
        <w:tc>
          <w:tcPr>
            <w:tcW w:w="708" w:type="dxa"/>
            <w:shd w:val="clear" w:color="auto" w:fill="auto"/>
          </w:tcPr>
          <w:p w14:paraId="336DD6C1" w14:textId="77777777" w:rsidR="0001089F" w:rsidRPr="00BE4E42" w:rsidRDefault="0001089F" w:rsidP="00B16758">
            <w:pPr>
              <w:spacing w:before="160" w:line="360" w:lineRule="auto"/>
              <w:ind w:right="128"/>
              <w:jc w:val="center"/>
              <w:rPr>
                <w:rFonts w:ascii="Arial" w:eastAsia="Calibri" w:hAnsi="Arial" w:cs="Arial"/>
                <w:sz w:val="24"/>
                <w:szCs w:val="24"/>
                <w:lang w:val="tr-TR"/>
              </w:rPr>
            </w:pPr>
          </w:p>
        </w:tc>
        <w:tc>
          <w:tcPr>
            <w:tcW w:w="709" w:type="dxa"/>
            <w:shd w:val="clear" w:color="auto" w:fill="auto"/>
          </w:tcPr>
          <w:p w14:paraId="17D473EC" w14:textId="77777777" w:rsidR="0001089F" w:rsidRPr="00BE4E42" w:rsidRDefault="0001089F" w:rsidP="00B16758">
            <w:pPr>
              <w:spacing w:line="360" w:lineRule="auto"/>
              <w:jc w:val="center"/>
              <w:rPr>
                <w:rFonts w:ascii="Arial" w:eastAsia="Calibri" w:hAnsi="Arial" w:cs="Arial"/>
                <w:sz w:val="24"/>
                <w:szCs w:val="24"/>
                <w:lang w:val="tr-TR"/>
              </w:rPr>
            </w:pPr>
          </w:p>
        </w:tc>
        <w:tc>
          <w:tcPr>
            <w:tcW w:w="709" w:type="dxa"/>
            <w:shd w:val="clear" w:color="auto" w:fill="auto"/>
          </w:tcPr>
          <w:p w14:paraId="4C6FD4FD" w14:textId="77777777" w:rsidR="0001089F" w:rsidRPr="00BE4E42" w:rsidRDefault="0001089F" w:rsidP="00B16758">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794AC6D9" w14:textId="77777777" w:rsidR="0001089F" w:rsidRPr="00BE4E42" w:rsidRDefault="0001089F" w:rsidP="00B16758">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44BB63F9" w14:textId="77777777" w:rsidR="0001089F" w:rsidRPr="00BE4E42" w:rsidRDefault="0001089F" w:rsidP="00B16758">
            <w:pPr>
              <w:spacing w:line="360" w:lineRule="auto"/>
              <w:jc w:val="center"/>
              <w:rPr>
                <w:rFonts w:ascii="Arial" w:eastAsia="Calibri" w:hAnsi="Arial" w:cs="Arial"/>
                <w:sz w:val="24"/>
                <w:szCs w:val="24"/>
                <w:lang w:val="tr-TR"/>
              </w:rPr>
            </w:pPr>
          </w:p>
        </w:tc>
      </w:tr>
      <w:tr w:rsidR="00BF2FD5" w:rsidRPr="00942F5C" w14:paraId="2234BFF0" w14:textId="77777777" w:rsidTr="00BF2FD5">
        <w:trPr>
          <w:trHeight w:val="307"/>
        </w:trPr>
        <w:tc>
          <w:tcPr>
            <w:tcW w:w="3686" w:type="dxa"/>
            <w:shd w:val="clear" w:color="auto" w:fill="BDD6EE" w:themeFill="accent1" w:themeFillTint="66"/>
          </w:tcPr>
          <w:p w14:paraId="1C631FA9" w14:textId="77777777" w:rsidR="00BF2FD5" w:rsidRPr="00942F5C" w:rsidRDefault="00BF2FD5" w:rsidP="00BF2FD5">
            <w:pPr>
              <w:pStyle w:val="ListParagraph"/>
              <w:numPr>
                <w:ilvl w:val="0"/>
                <w:numId w:val="16"/>
              </w:numPr>
              <w:ind w:left="436" w:hanging="284"/>
              <w:rPr>
                <w:rFonts w:ascii="Arial" w:hAnsi="Arial" w:cs="Arial"/>
                <w:sz w:val="24"/>
                <w:szCs w:val="24"/>
                <w:lang w:val="az-Latn-AZ"/>
              </w:rPr>
            </w:pPr>
            <w:r w:rsidRPr="00942F5C">
              <w:rPr>
                <w:rFonts w:ascii="Arial" w:hAnsi="Arial" w:cs="Arial"/>
                <w:sz w:val="24"/>
                <w:szCs w:val="24"/>
                <w:lang w:val="az-Latn-AZ"/>
              </w:rPr>
              <w:t>Tibbi əhəmiyyətli  göbələklərin, ibtidailərin   və helmitlərin patogenlik amillərini sadalayır.</w:t>
            </w:r>
          </w:p>
        </w:tc>
        <w:tc>
          <w:tcPr>
            <w:tcW w:w="567" w:type="dxa"/>
            <w:shd w:val="clear" w:color="auto" w:fill="FFFFFF" w:themeFill="background1"/>
          </w:tcPr>
          <w:p w14:paraId="21C25DCE"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0000"/>
          </w:tcPr>
          <w:p w14:paraId="38955F49" w14:textId="77777777" w:rsidR="00BF2FD5" w:rsidRDefault="00BF2FD5" w:rsidP="00BF2FD5">
            <w:pPr>
              <w:jc w:val="center"/>
            </w:pPr>
            <w:r w:rsidRPr="00E46408">
              <w:rPr>
                <w:rFonts w:ascii="Arial" w:eastAsia="Calibri" w:hAnsi="Arial" w:cs="Arial"/>
                <w:sz w:val="24"/>
                <w:szCs w:val="24"/>
                <w:lang w:val="tr-TR"/>
              </w:rPr>
              <w:t>X</w:t>
            </w:r>
          </w:p>
        </w:tc>
        <w:tc>
          <w:tcPr>
            <w:tcW w:w="567" w:type="dxa"/>
            <w:shd w:val="clear" w:color="auto" w:fill="FF0000"/>
          </w:tcPr>
          <w:p w14:paraId="557536E1" w14:textId="77777777" w:rsidR="00BF2FD5" w:rsidRDefault="00BF2FD5" w:rsidP="00BF2FD5">
            <w:pPr>
              <w:jc w:val="center"/>
            </w:pPr>
            <w:r w:rsidRPr="00E46408">
              <w:rPr>
                <w:rFonts w:ascii="Arial" w:eastAsia="Calibri" w:hAnsi="Arial" w:cs="Arial"/>
                <w:sz w:val="24"/>
                <w:szCs w:val="24"/>
                <w:lang w:val="tr-TR"/>
              </w:rPr>
              <w:t>X</w:t>
            </w:r>
          </w:p>
        </w:tc>
        <w:tc>
          <w:tcPr>
            <w:tcW w:w="709" w:type="dxa"/>
            <w:shd w:val="clear" w:color="auto" w:fill="auto"/>
          </w:tcPr>
          <w:p w14:paraId="0CC73AE5" w14:textId="77777777" w:rsidR="00BF2FD5" w:rsidRDefault="00BF2FD5" w:rsidP="00BF2FD5">
            <w:pPr>
              <w:jc w:val="center"/>
            </w:pPr>
          </w:p>
        </w:tc>
        <w:tc>
          <w:tcPr>
            <w:tcW w:w="567" w:type="dxa"/>
            <w:shd w:val="clear" w:color="auto" w:fill="auto"/>
          </w:tcPr>
          <w:p w14:paraId="522B1EE9" w14:textId="77777777" w:rsidR="00BF2FD5" w:rsidRDefault="00BF2FD5" w:rsidP="00BF2FD5">
            <w:pPr>
              <w:jc w:val="center"/>
            </w:pPr>
          </w:p>
        </w:tc>
        <w:tc>
          <w:tcPr>
            <w:tcW w:w="708" w:type="dxa"/>
            <w:shd w:val="clear" w:color="auto" w:fill="auto"/>
          </w:tcPr>
          <w:p w14:paraId="5B4DA191" w14:textId="77777777" w:rsidR="00BF2FD5" w:rsidRDefault="00BF2FD5" w:rsidP="00BF2FD5">
            <w:pPr>
              <w:jc w:val="center"/>
            </w:pPr>
          </w:p>
        </w:tc>
        <w:tc>
          <w:tcPr>
            <w:tcW w:w="709" w:type="dxa"/>
            <w:shd w:val="clear" w:color="auto" w:fill="auto"/>
          </w:tcPr>
          <w:p w14:paraId="4C3C181C" w14:textId="77777777" w:rsidR="00BF2FD5" w:rsidRDefault="00BF2FD5" w:rsidP="00BF2FD5">
            <w:pPr>
              <w:jc w:val="center"/>
            </w:pPr>
          </w:p>
        </w:tc>
        <w:tc>
          <w:tcPr>
            <w:tcW w:w="709" w:type="dxa"/>
            <w:shd w:val="clear" w:color="auto" w:fill="auto"/>
          </w:tcPr>
          <w:p w14:paraId="3875BB3F"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179D27E5" w14:textId="77777777" w:rsidR="00BF2FD5" w:rsidRPr="00BE4E42" w:rsidRDefault="00BF2FD5" w:rsidP="00BF2FD5">
            <w:pPr>
              <w:spacing w:before="17" w:line="360" w:lineRule="auto"/>
              <w:ind w:left="13"/>
              <w:jc w:val="center"/>
              <w:rPr>
                <w:rFonts w:ascii="Arial" w:eastAsia="Calibri" w:hAnsi="Arial" w:cs="Arial"/>
                <w:sz w:val="24"/>
                <w:szCs w:val="24"/>
                <w:lang w:val="tr-TR"/>
              </w:rPr>
            </w:pPr>
          </w:p>
        </w:tc>
        <w:tc>
          <w:tcPr>
            <w:tcW w:w="708" w:type="dxa"/>
            <w:shd w:val="clear" w:color="auto" w:fill="FFFFFF" w:themeFill="background1"/>
          </w:tcPr>
          <w:p w14:paraId="03104507" w14:textId="77777777" w:rsidR="00BF2FD5" w:rsidRPr="00BE4E42" w:rsidRDefault="00BF2FD5" w:rsidP="00BF2FD5">
            <w:pPr>
              <w:spacing w:line="360" w:lineRule="auto"/>
              <w:jc w:val="center"/>
              <w:rPr>
                <w:rFonts w:ascii="Arial" w:eastAsia="Calibri" w:hAnsi="Arial" w:cs="Arial"/>
                <w:sz w:val="24"/>
                <w:szCs w:val="24"/>
                <w:lang w:val="tr-TR"/>
              </w:rPr>
            </w:pPr>
          </w:p>
        </w:tc>
      </w:tr>
      <w:tr w:rsidR="00BF2FD5" w:rsidRPr="00942F5C" w14:paraId="09C0F369" w14:textId="77777777" w:rsidTr="00BF2FD5">
        <w:trPr>
          <w:trHeight w:val="307"/>
        </w:trPr>
        <w:tc>
          <w:tcPr>
            <w:tcW w:w="3686" w:type="dxa"/>
            <w:shd w:val="clear" w:color="auto" w:fill="BDD6EE" w:themeFill="accent1" w:themeFillTint="66"/>
          </w:tcPr>
          <w:p w14:paraId="5CB41BFA" w14:textId="77777777" w:rsidR="00BF2FD5" w:rsidRPr="00D75CC2" w:rsidRDefault="00BF2FD5" w:rsidP="00BF2FD5">
            <w:pPr>
              <w:pStyle w:val="OiaeaeiYiio2"/>
              <w:widowControl/>
              <w:numPr>
                <w:ilvl w:val="0"/>
                <w:numId w:val="16"/>
              </w:numPr>
              <w:spacing w:before="20" w:after="20"/>
              <w:ind w:left="436" w:hanging="284"/>
              <w:jc w:val="left"/>
              <w:rPr>
                <w:rFonts w:ascii="Arial" w:hAnsi="Arial" w:cs="Arial"/>
                <w:i w:val="0"/>
                <w:iCs/>
                <w:sz w:val="24"/>
                <w:szCs w:val="24"/>
                <w:lang w:val="az-Latn-AZ"/>
              </w:rPr>
            </w:pPr>
            <w:r w:rsidRPr="00D75CC2">
              <w:rPr>
                <w:rFonts w:ascii="Arial" w:hAnsi="Arial" w:cs="Arial"/>
                <w:i w:val="0"/>
                <w:sz w:val="24"/>
                <w:szCs w:val="24"/>
                <w:lang w:val="az-Latn-AZ"/>
              </w:rPr>
              <w:t>Tibbi əhəmiyyətli  göbələklərin, ibtidailərin   və helmitlərin qarşı orqanizmin immun cavab reaksiyasını bilir.</w:t>
            </w:r>
          </w:p>
        </w:tc>
        <w:tc>
          <w:tcPr>
            <w:tcW w:w="567" w:type="dxa"/>
            <w:shd w:val="clear" w:color="auto" w:fill="FFFFFF" w:themeFill="background1"/>
          </w:tcPr>
          <w:p w14:paraId="04A222BC"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B1B42C3"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3FDD2315"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2197BA37"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0000"/>
          </w:tcPr>
          <w:p w14:paraId="54CFA4CC" w14:textId="77777777" w:rsidR="00BF2FD5" w:rsidRDefault="00BF2FD5" w:rsidP="00BF2FD5">
            <w:pPr>
              <w:jc w:val="center"/>
            </w:pPr>
            <w:r w:rsidRPr="00306E42">
              <w:rPr>
                <w:rFonts w:ascii="Arial" w:eastAsia="Calibri" w:hAnsi="Arial" w:cs="Arial"/>
                <w:sz w:val="24"/>
                <w:szCs w:val="24"/>
                <w:lang w:val="tr-TR"/>
              </w:rPr>
              <w:t>X</w:t>
            </w:r>
          </w:p>
        </w:tc>
        <w:tc>
          <w:tcPr>
            <w:tcW w:w="708" w:type="dxa"/>
            <w:shd w:val="clear" w:color="auto" w:fill="FF0000"/>
          </w:tcPr>
          <w:p w14:paraId="3CF217A0" w14:textId="77777777" w:rsidR="00BF2FD5" w:rsidRDefault="00BF2FD5" w:rsidP="00BF2FD5">
            <w:pPr>
              <w:jc w:val="center"/>
            </w:pPr>
            <w:r w:rsidRPr="00306E42">
              <w:rPr>
                <w:rFonts w:ascii="Arial" w:eastAsia="Calibri" w:hAnsi="Arial" w:cs="Arial"/>
                <w:sz w:val="24"/>
                <w:szCs w:val="24"/>
                <w:lang w:val="tr-TR"/>
              </w:rPr>
              <w:t>X</w:t>
            </w:r>
          </w:p>
        </w:tc>
        <w:tc>
          <w:tcPr>
            <w:tcW w:w="709" w:type="dxa"/>
            <w:shd w:val="clear" w:color="auto" w:fill="FF0000"/>
          </w:tcPr>
          <w:p w14:paraId="2E813615" w14:textId="77777777" w:rsidR="00BF2FD5" w:rsidRDefault="00BF2FD5" w:rsidP="00BF2FD5">
            <w:pPr>
              <w:jc w:val="center"/>
            </w:pPr>
            <w:r w:rsidRPr="00306E42">
              <w:rPr>
                <w:rFonts w:ascii="Arial" w:eastAsia="Calibri" w:hAnsi="Arial" w:cs="Arial"/>
                <w:sz w:val="24"/>
                <w:szCs w:val="24"/>
                <w:lang w:val="tr-TR"/>
              </w:rPr>
              <w:t>X</w:t>
            </w:r>
          </w:p>
        </w:tc>
        <w:tc>
          <w:tcPr>
            <w:tcW w:w="709" w:type="dxa"/>
            <w:shd w:val="clear" w:color="auto" w:fill="auto"/>
          </w:tcPr>
          <w:p w14:paraId="2E049F1E"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0259136D"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2E4AE1B0" w14:textId="77777777" w:rsidR="00BF2FD5" w:rsidRPr="00BE4E42" w:rsidRDefault="00BF2FD5" w:rsidP="00BF2FD5">
            <w:pPr>
              <w:spacing w:before="17" w:line="360" w:lineRule="auto"/>
              <w:ind w:left="14"/>
              <w:jc w:val="center"/>
              <w:rPr>
                <w:rFonts w:ascii="Arial" w:eastAsia="Calibri" w:hAnsi="Arial" w:cs="Arial"/>
                <w:sz w:val="24"/>
                <w:szCs w:val="24"/>
                <w:lang w:val="tr-TR"/>
              </w:rPr>
            </w:pPr>
          </w:p>
        </w:tc>
      </w:tr>
      <w:tr w:rsidR="00BF2FD5" w:rsidRPr="00942F5C" w14:paraId="5EC55D39" w14:textId="77777777" w:rsidTr="00BF2FD5">
        <w:trPr>
          <w:trHeight w:val="307"/>
        </w:trPr>
        <w:tc>
          <w:tcPr>
            <w:tcW w:w="3686" w:type="dxa"/>
            <w:shd w:val="clear" w:color="auto" w:fill="BDD6EE" w:themeFill="accent1" w:themeFillTint="66"/>
          </w:tcPr>
          <w:p w14:paraId="4A46BECA" w14:textId="77777777" w:rsidR="00BF2FD5" w:rsidRPr="00D75CC2" w:rsidRDefault="00BF2FD5" w:rsidP="00BF2FD5">
            <w:pPr>
              <w:pStyle w:val="OiaeaeiYiio2"/>
              <w:widowControl/>
              <w:numPr>
                <w:ilvl w:val="0"/>
                <w:numId w:val="16"/>
              </w:numPr>
              <w:spacing w:before="20" w:after="20"/>
              <w:ind w:left="436" w:hanging="284"/>
              <w:jc w:val="left"/>
              <w:rPr>
                <w:rFonts w:ascii="Arial" w:hAnsi="Arial" w:cs="Arial"/>
                <w:i w:val="0"/>
                <w:iCs/>
                <w:sz w:val="24"/>
                <w:szCs w:val="24"/>
                <w:lang w:val="az-Latn-AZ"/>
              </w:rPr>
            </w:pPr>
            <w:r w:rsidRPr="00D75CC2">
              <w:rPr>
                <w:rFonts w:ascii="Arial" w:hAnsi="Arial" w:cs="Arial"/>
                <w:i w:val="0"/>
                <w:sz w:val="24"/>
                <w:szCs w:val="24"/>
                <w:lang w:val="az-Latn-AZ"/>
              </w:rPr>
              <w:t>Tibbi əhəmiyyətli  göbələklərin, ibtidailərin   və helmitlərin törətdikləri xəstəliklərin mikrobioloji diaqnostika üsullarını sadalayır</w:t>
            </w:r>
          </w:p>
        </w:tc>
        <w:tc>
          <w:tcPr>
            <w:tcW w:w="567" w:type="dxa"/>
            <w:shd w:val="clear" w:color="auto" w:fill="FFFFFF" w:themeFill="background1"/>
          </w:tcPr>
          <w:p w14:paraId="17121557"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2BC968CC"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68C62ACE"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156512BB"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0000"/>
          </w:tcPr>
          <w:p w14:paraId="618C4701" w14:textId="77777777" w:rsidR="00BF2FD5" w:rsidRDefault="00BF2FD5" w:rsidP="00BF2FD5">
            <w:pPr>
              <w:jc w:val="center"/>
            </w:pPr>
            <w:r w:rsidRPr="00981274">
              <w:rPr>
                <w:rFonts w:ascii="Arial" w:eastAsia="Calibri" w:hAnsi="Arial" w:cs="Arial"/>
                <w:sz w:val="24"/>
                <w:szCs w:val="24"/>
                <w:lang w:val="tr-TR"/>
              </w:rPr>
              <w:t>X</w:t>
            </w:r>
          </w:p>
        </w:tc>
        <w:tc>
          <w:tcPr>
            <w:tcW w:w="708" w:type="dxa"/>
            <w:shd w:val="clear" w:color="auto" w:fill="FF0000"/>
          </w:tcPr>
          <w:p w14:paraId="5D8CDE9B" w14:textId="77777777" w:rsidR="00BF2FD5" w:rsidRDefault="00BF2FD5" w:rsidP="00BF2FD5">
            <w:pPr>
              <w:jc w:val="center"/>
            </w:pPr>
            <w:r w:rsidRPr="00981274">
              <w:rPr>
                <w:rFonts w:ascii="Arial" w:eastAsia="Calibri" w:hAnsi="Arial" w:cs="Arial"/>
                <w:sz w:val="24"/>
                <w:szCs w:val="24"/>
                <w:lang w:val="tr-TR"/>
              </w:rPr>
              <w:t>X</w:t>
            </w:r>
          </w:p>
        </w:tc>
        <w:tc>
          <w:tcPr>
            <w:tcW w:w="709" w:type="dxa"/>
            <w:shd w:val="clear" w:color="auto" w:fill="FF0000"/>
          </w:tcPr>
          <w:p w14:paraId="0044DA12" w14:textId="77777777" w:rsidR="00BF2FD5" w:rsidRDefault="00BF2FD5" w:rsidP="00BF2FD5">
            <w:pPr>
              <w:jc w:val="center"/>
            </w:pPr>
            <w:r w:rsidRPr="00981274">
              <w:rPr>
                <w:rFonts w:ascii="Arial" w:eastAsia="Calibri" w:hAnsi="Arial" w:cs="Arial"/>
                <w:sz w:val="24"/>
                <w:szCs w:val="24"/>
                <w:lang w:val="tr-TR"/>
              </w:rPr>
              <w:t>X</w:t>
            </w:r>
          </w:p>
        </w:tc>
        <w:tc>
          <w:tcPr>
            <w:tcW w:w="709" w:type="dxa"/>
            <w:shd w:val="clear" w:color="auto" w:fill="auto"/>
          </w:tcPr>
          <w:p w14:paraId="6C6E9E62" w14:textId="77777777" w:rsidR="00BF2FD5" w:rsidRPr="00BE4E42" w:rsidRDefault="00BF2FD5" w:rsidP="00BF2FD5">
            <w:pPr>
              <w:spacing w:line="360" w:lineRule="auto"/>
              <w:jc w:val="center"/>
              <w:rPr>
                <w:rFonts w:ascii="Arial" w:eastAsia="Calibri" w:hAnsi="Arial" w:cs="Arial"/>
                <w:sz w:val="24"/>
                <w:szCs w:val="24"/>
                <w:highlight w:val="yellow"/>
                <w:lang w:val="tr-TR"/>
              </w:rPr>
            </w:pPr>
          </w:p>
          <w:p w14:paraId="6ABEF822" w14:textId="77777777" w:rsidR="00BF2FD5" w:rsidRPr="00BE4E42" w:rsidRDefault="00BF2FD5" w:rsidP="00BF2FD5">
            <w:pPr>
              <w:spacing w:line="360" w:lineRule="auto"/>
              <w:jc w:val="center"/>
              <w:rPr>
                <w:rFonts w:ascii="Arial" w:eastAsia="Calibri" w:hAnsi="Arial" w:cs="Arial"/>
                <w:sz w:val="24"/>
                <w:szCs w:val="24"/>
                <w:highlight w:val="yellow"/>
                <w:lang w:val="tr-TR"/>
              </w:rPr>
            </w:pPr>
          </w:p>
        </w:tc>
        <w:tc>
          <w:tcPr>
            <w:tcW w:w="709" w:type="dxa"/>
            <w:shd w:val="clear" w:color="auto" w:fill="FFFFFF" w:themeFill="background1"/>
          </w:tcPr>
          <w:p w14:paraId="3B42132F"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70E6BBF3" w14:textId="77777777" w:rsidR="00BF2FD5" w:rsidRPr="00BE4E42" w:rsidRDefault="00BF2FD5" w:rsidP="00BF2FD5">
            <w:pPr>
              <w:spacing w:line="360" w:lineRule="auto"/>
              <w:jc w:val="center"/>
              <w:rPr>
                <w:rFonts w:ascii="Arial" w:eastAsia="Calibri" w:hAnsi="Arial" w:cs="Arial"/>
                <w:sz w:val="24"/>
                <w:szCs w:val="24"/>
                <w:lang w:val="tr-TR"/>
              </w:rPr>
            </w:pPr>
          </w:p>
        </w:tc>
      </w:tr>
      <w:tr w:rsidR="00BF2FD5" w:rsidRPr="00942F5C" w14:paraId="4F329202" w14:textId="77777777" w:rsidTr="00BF2FD5">
        <w:trPr>
          <w:trHeight w:val="307"/>
        </w:trPr>
        <w:tc>
          <w:tcPr>
            <w:tcW w:w="3686" w:type="dxa"/>
            <w:shd w:val="clear" w:color="auto" w:fill="BDD6EE" w:themeFill="accent1" w:themeFillTint="66"/>
          </w:tcPr>
          <w:p w14:paraId="54964EF7" w14:textId="77777777" w:rsidR="00BF2FD5" w:rsidRPr="00942F5C" w:rsidRDefault="00BF2FD5" w:rsidP="00BF2FD5">
            <w:pPr>
              <w:pStyle w:val="ListParagraph"/>
              <w:numPr>
                <w:ilvl w:val="0"/>
                <w:numId w:val="16"/>
              </w:numPr>
              <w:ind w:left="436" w:hanging="284"/>
              <w:jc w:val="both"/>
              <w:rPr>
                <w:rFonts w:ascii="Arial" w:hAnsi="Arial" w:cs="Arial"/>
                <w:sz w:val="24"/>
                <w:szCs w:val="24"/>
                <w:lang w:val="az-Latn-AZ"/>
              </w:rPr>
            </w:pPr>
            <w:r w:rsidRPr="00942F5C">
              <w:rPr>
                <w:rFonts w:ascii="Arial" w:hAnsi="Arial" w:cs="Arial"/>
                <w:sz w:val="24"/>
                <w:szCs w:val="24"/>
                <w:lang w:val="az-Latn-AZ"/>
              </w:rPr>
              <w:t>Tibbi əhəmiyyətli  göbələklərin, ibtidailərin   və helmitlərin müalicə və profilaktika prinsiplərini bilir.</w:t>
            </w:r>
          </w:p>
        </w:tc>
        <w:tc>
          <w:tcPr>
            <w:tcW w:w="567" w:type="dxa"/>
            <w:shd w:val="clear" w:color="auto" w:fill="FFFFFF" w:themeFill="background1"/>
          </w:tcPr>
          <w:p w14:paraId="25602BDB"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57F2707"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2A0939C5"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3EFA08B8"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0000"/>
          </w:tcPr>
          <w:p w14:paraId="192D3FA1" w14:textId="77777777" w:rsidR="00BF2FD5" w:rsidRDefault="00BF2FD5" w:rsidP="00BF2FD5">
            <w:pPr>
              <w:jc w:val="center"/>
            </w:pPr>
            <w:r w:rsidRPr="00561B88">
              <w:rPr>
                <w:rFonts w:ascii="Arial" w:eastAsia="Calibri" w:hAnsi="Arial" w:cs="Arial"/>
                <w:sz w:val="24"/>
                <w:szCs w:val="24"/>
                <w:lang w:val="tr-TR"/>
              </w:rPr>
              <w:t>X</w:t>
            </w:r>
          </w:p>
        </w:tc>
        <w:tc>
          <w:tcPr>
            <w:tcW w:w="708" w:type="dxa"/>
            <w:shd w:val="clear" w:color="auto" w:fill="FF0000"/>
          </w:tcPr>
          <w:p w14:paraId="77EED395" w14:textId="77777777" w:rsidR="00BF2FD5" w:rsidRDefault="00BF2FD5" w:rsidP="00BF2FD5">
            <w:pPr>
              <w:jc w:val="center"/>
            </w:pPr>
            <w:r w:rsidRPr="00561B88">
              <w:rPr>
                <w:rFonts w:ascii="Arial" w:eastAsia="Calibri" w:hAnsi="Arial" w:cs="Arial"/>
                <w:sz w:val="24"/>
                <w:szCs w:val="24"/>
                <w:lang w:val="tr-TR"/>
              </w:rPr>
              <w:t>X</w:t>
            </w:r>
          </w:p>
        </w:tc>
        <w:tc>
          <w:tcPr>
            <w:tcW w:w="709" w:type="dxa"/>
            <w:shd w:val="clear" w:color="auto" w:fill="FF0000"/>
          </w:tcPr>
          <w:p w14:paraId="20380201" w14:textId="77777777" w:rsidR="00BF2FD5" w:rsidRDefault="00BF2FD5" w:rsidP="00BF2FD5">
            <w:pPr>
              <w:jc w:val="center"/>
            </w:pPr>
            <w:r w:rsidRPr="00561B88">
              <w:rPr>
                <w:rFonts w:ascii="Arial" w:eastAsia="Calibri" w:hAnsi="Arial" w:cs="Arial"/>
                <w:sz w:val="24"/>
                <w:szCs w:val="24"/>
                <w:lang w:val="tr-TR"/>
              </w:rPr>
              <w:t>X</w:t>
            </w:r>
          </w:p>
        </w:tc>
        <w:tc>
          <w:tcPr>
            <w:tcW w:w="709" w:type="dxa"/>
            <w:shd w:val="clear" w:color="auto" w:fill="auto"/>
          </w:tcPr>
          <w:p w14:paraId="1FB1920B"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7A3C73E1"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7C366E4E" w14:textId="77777777" w:rsidR="00BF2FD5" w:rsidRPr="00BE4E42" w:rsidRDefault="00BF2FD5" w:rsidP="00BF2FD5">
            <w:pPr>
              <w:spacing w:line="360" w:lineRule="auto"/>
              <w:jc w:val="center"/>
              <w:rPr>
                <w:rFonts w:ascii="Arial" w:eastAsia="Calibri" w:hAnsi="Arial" w:cs="Arial"/>
                <w:sz w:val="24"/>
                <w:szCs w:val="24"/>
                <w:lang w:val="tr-TR"/>
              </w:rPr>
            </w:pPr>
          </w:p>
        </w:tc>
      </w:tr>
      <w:tr w:rsidR="00BF2FD5" w:rsidRPr="00BE4E42" w14:paraId="27A398A1" w14:textId="77777777" w:rsidTr="00BF2FD5">
        <w:trPr>
          <w:trHeight w:val="308"/>
        </w:trPr>
        <w:tc>
          <w:tcPr>
            <w:tcW w:w="3686" w:type="dxa"/>
            <w:shd w:val="clear" w:color="auto" w:fill="BDD6EE" w:themeFill="accent1" w:themeFillTint="66"/>
          </w:tcPr>
          <w:p w14:paraId="62183150" w14:textId="77777777" w:rsidR="00BF2FD5" w:rsidRPr="001A18E8" w:rsidRDefault="00BF2FD5" w:rsidP="00BF2FD5">
            <w:pPr>
              <w:pStyle w:val="OiaeaeiYiio2"/>
              <w:widowControl/>
              <w:numPr>
                <w:ilvl w:val="0"/>
                <w:numId w:val="16"/>
              </w:numPr>
              <w:spacing w:before="20" w:after="20"/>
              <w:ind w:left="436" w:hanging="284"/>
              <w:jc w:val="left"/>
              <w:rPr>
                <w:rFonts w:ascii="Arial" w:hAnsi="Arial" w:cs="Arial"/>
                <w:i w:val="0"/>
                <w:iCs/>
                <w:sz w:val="24"/>
                <w:szCs w:val="24"/>
              </w:rPr>
            </w:pPr>
            <w:proofErr w:type="spellStart"/>
            <w:r w:rsidRPr="00D75CC2">
              <w:rPr>
                <w:rFonts w:ascii="Arial" w:hAnsi="Arial" w:cs="Arial"/>
                <w:i w:val="0"/>
                <w:iCs/>
                <w:sz w:val="24"/>
                <w:szCs w:val="24"/>
              </w:rPr>
              <w:t>Mikrobioloji</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müayinə</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üçün</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patoloji</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kliniki</w:t>
            </w:r>
            <w:proofErr w:type="spellEnd"/>
            <w:r w:rsidRPr="00D75CC2">
              <w:rPr>
                <w:rFonts w:ascii="Arial" w:hAnsi="Arial" w:cs="Arial"/>
                <w:i w:val="0"/>
                <w:iCs/>
                <w:sz w:val="24"/>
                <w:szCs w:val="24"/>
              </w:rPr>
              <w:t xml:space="preserve">) material </w:t>
            </w:r>
            <w:proofErr w:type="spellStart"/>
            <w:r w:rsidRPr="00D75CC2">
              <w:rPr>
                <w:rFonts w:ascii="Arial" w:hAnsi="Arial" w:cs="Arial"/>
                <w:i w:val="0"/>
                <w:iCs/>
                <w:sz w:val="24"/>
                <w:szCs w:val="24"/>
              </w:rPr>
              <w:t>götürür</w:t>
            </w:r>
            <w:proofErr w:type="spellEnd"/>
            <w:r w:rsidRPr="00D75CC2">
              <w:rPr>
                <w:rFonts w:ascii="Arial" w:hAnsi="Arial" w:cs="Arial"/>
                <w:i w:val="0"/>
                <w:iCs/>
                <w:sz w:val="24"/>
                <w:szCs w:val="24"/>
              </w:rPr>
              <w:t>.</w:t>
            </w:r>
          </w:p>
        </w:tc>
        <w:tc>
          <w:tcPr>
            <w:tcW w:w="567" w:type="dxa"/>
            <w:shd w:val="clear" w:color="auto" w:fill="FFFFFF" w:themeFill="background1"/>
          </w:tcPr>
          <w:p w14:paraId="5528BB0E"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69CDEA2"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1B159876"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2686B5C5"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18F8044F"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auto"/>
          </w:tcPr>
          <w:p w14:paraId="7DCA17F2"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4D05A988"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FF0000"/>
          </w:tcPr>
          <w:p w14:paraId="6D45A1BE"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9" w:type="dxa"/>
            <w:shd w:val="clear" w:color="auto" w:fill="FFFFFF" w:themeFill="background1"/>
          </w:tcPr>
          <w:p w14:paraId="235ADFF9"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704F274D" w14:textId="77777777" w:rsidR="00BF2FD5" w:rsidRPr="00BE4E42" w:rsidRDefault="00BF2FD5" w:rsidP="00BF2FD5">
            <w:pPr>
              <w:spacing w:line="360" w:lineRule="auto"/>
              <w:jc w:val="center"/>
              <w:rPr>
                <w:rFonts w:ascii="Arial" w:eastAsia="Calibri" w:hAnsi="Arial" w:cs="Arial"/>
                <w:sz w:val="24"/>
                <w:szCs w:val="24"/>
                <w:lang w:val="tr-TR"/>
              </w:rPr>
            </w:pPr>
          </w:p>
        </w:tc>
      </w:tr>
      <w:tr w:rsidR="00BF2FD5" w:rsidRPr="00BE4E42" w14:paraId="376A2D20" w14:textId="77777777" w:rsidTr="00BF2FD5">
        <w:trPr>
          <w:trHeight w:val="308"/>
        </w:trPr>
        <w:tc>
          <w:tcPr>
            <w:tcW w:w="3686" w:type="dxa"/>
            <w:shd w:val="clear" w:color="auto" w:fill="BDD6EE" w:themeFill="accent1" w:themeFillTint="66"/>
          </w:tcPr>
          <w:p w14:paraId="4A232271" w14:textId="77777777" w:rsidR="00BF2FD5" w:rsidRPr="001A18E8" w:rsidRDefault="00BF2FD5" w:rsidP="00BF2FD5">
            <w:pPr>
              <w:pStyle w:val="OiaeaeiYiio2"/>
              <w:widowControl/>
              <w:numPr>
                <w:ilvl w:val="0"/>
                <w:numId w:val="16"/>
              </w:numPr>
              <w:spacing w:before="20" w:after="20"/>
              <w:ind w:left="436" w:hanging="284"/>
              <w:jc w:val="left"/>
              <w:rPr>
                <w:rFonts w:ascii="Arial" w:hAnsi="Arial" w:cs="Arial"/>
                <w:i w:val="0"/>
                <w:iCs/>
                <w:sz w:val="24"/>
                <w:szCs w:val="24"/>
              </w:rPr>
            </w:pPr>
            <w:proofErr w:type="spellStart"/>
            <w:r w:rsidRPr="00D75CC2">
              <w:rPr>
                <w:rFonts w:ascii="Arial" w:hAnsi="Arial" w:cs="Arial"/>
                <w:i w:val="0"/>
                <w:iCs/>
                <w:sz w:val="24"/>
                <w:szCs w:val="24"/>
              </w:rPr>
              <w:t>Klinik</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materialları</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mikrobioloji</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müayinə</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üçün</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hazırlayır</w:t>
            </w:r>
            <w:proofErr w:type="spellEnd"/>
            <w:r w:rsidRPr="00D75CC2">
              <w:rPr>
                <w:rFonts w:ascii="Arial" w:hAnsi="Arial" w:cs="Arial"/>
                <w:i w:val="0"/>
                <w:iCs/>
                <w:sz w:val="24"/>
                <w:szCs w:val="24"/>
              </w:rPr>
              <w:t>.</w:t>
            </w:r>
          </w:p>
        </w:tc>
        <w:tc>
          <w:tcPr>
            <w:tcW w:w="567" w:type="dxa"/>
            <w:shd w:val="clear" w:color="auto" w:fill="FFFFFF" w:themeFill="background1"/>
          </w:tcPr>
          <w:p w14:paraId="40ED2D9B"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5FB6401"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0000"/>
          </w:tcPr>
          <w:p w14:paraId="78386C40"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9" w:type="dxa"/>
            <w:shd w:val="clear" w:color="auto" w:fill="auto"/>
          </w:tcPr>
          <w:p w14:paraId="279DD70D"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6D4FD4AD"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auto"/>
          </w:tcPr>
          <w:p w14:paraId="2A9EF193"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2EA670A4"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FF0000"/>
          </w:tcPr>
          <w:p w14:paraId="423C0E0F"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9" w:type="dxa"/>
            <w:shd w:val="clear" w:color="auto" w:fill="FFFFFF" w:themeFill="background1"/>
          </w:tcPr>
          <w:p w14:paraId="14F41E0F"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7431D94C" w14:textId="77777777" w:rsidR="00BF2FD5" w:rsidRPr="00BE4E42" w:rsidRDefault="00BF2FD5" w:rsidP="00BF2FD5">
            <w:pPr>
              <w:spacing w:line="360" w:lineRule="auto"/>
              <w:jc w:val="center"/>
              <w:rPr>
                <w:rFonts w:ascii="Arial" w:eastAsia="Calibri" w:hAnsi="Arial" w:cs="Arial"/>
                <w:sz w:val="24"/>
                <w:szCs w:val="24"/>
                <w:lang w:val="tr-TR"/>
              </w:rPr>
            </w:pPr>
          </w:p>
        </w:tc>
      </w:tr>
      <w:tr w:rsidR="00BF2FD5" w:rsidRPr="00BE4E42" w14:paraId="710F7F08" w14:textId="77777777" w:rsidTr="00BF2FD5">
        <w:trPr>
          <w:trHeight w:val="308"/>
        </w:trPr>
        <w:tc>
          <w:tcPr>
            <w:tcW w:w="3686" w:type="dxa"/>
            <w:shd w:val="clear" w:color="auto" w:fill="BDD6EE" w:themeFill="accent1" w:themeFillTint="66"/>
          </w:tcPr>
          <w:p w14:paraId="7F51E97B" w14:textId="77777777" w:rsidR="00BF2FD5" w:rsidRPr="001A18E8" w:rsidRDefault="00BF2FD5" w:rsidP="00BF2FD5">
            <w:pPr>
              <w:pStyle w:val="OiaeaeiYiio2"/>
              <w:widowControl/>
              <w:numPr>
                <w:ilvl w:val="0"/>
                <w:numId w:val="16"/>
              </w:numPr>
              <w:spacing w:before="20" w:after="20"/>
              <w:ind w:left="436" w:hanging="284"/>
              <w:jc w:val="left"/>
              <w:rPr>
                <w:rFonts w:ascii="Arial" w:hAnsi="Arial" w:cs="Arial"/>
                <w:i w:val="0"/>
                <w:iCs/>
                <w:sz w:val="24"/>
                <w:szCs w:val="24"/>
              </w:rPr>
            </w:pPr>
            <w:proofErr w:type="spellStart"/>
            <w:r w:rsidRPr="00D75CC2">
              <w:rPr>
                <w:rFonts w:ascii="Arial" w:hAnsi="Arial" w:cs="Arial"/>
                <w:i w:val="0"/>
                <w:iCs/>
                <w:sz w:val="24"/>
                <w:szCs w:val="24"/>
              </w:rPr>
              <w:t>Mikroskopik</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müayinə</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edir</w:t>
            </w:r>
            <w:proofErr w:type="spellEnd"/>
            <w:r w:rsidRPr="00D75CC2">
              <w:rPr>
                <w:rFonts w:ascii="Arial" w:hAnsi="Arial" w:cs="Arial"/>
                <w:i w:val="0"/>
                <w:iCs/>
                <w:sz w:val="24"/>
                <w:szCs w:val="24"/>
              </w:rPr>
              <w:t>.</w:t>
            </w:r>
          </w:p>
        </w:tc>
        <w:tc>
          <w:tcPr>
            <w:tcW w:w="567" w:type="dxa"/>
            <w:shd w:val="clear" w:color="auto" w:fill="FFFFFF" w:themeFill="background1"/>
          </w:tcPr>
          <w:p w14:paraId="0477111E"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6D86212"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0000"/>
          </w:tcPr>
          <w:p w14:paraId="163732E5"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9" w:type="dxa"/>
            <w:shd w:val="clear" w:color="auto" w:fill="auto"/>
          </w:tcPr>
          <w:p w14:paraId="5EA83350"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75C55FC6"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auto"/>
          </w:tcPr>
          <w:p w14:paraId="2FF8155C"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5B582996"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FF0000"/>
          </w:tcPr>
          <w:p w14:paraId="60403E0D"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9" w:type="dxa"/>
            <w:shd w:val="clear" w:color="auto" w:fill="FFFFFF" w:themeFill="background1"/>
          </w:tcPr>
          <w:p w14:paraId="1B995B68"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655460B9" w14:textId="77777777" w:rsidR="00BF2FD5" w:rsidRPr="00BE4E42" w:rsidRDefault="00BF2FD5" w:rsidP="00BF2FD5">
            <w:pPr>
              <w:spacing w:line="360" w:lineRule="auto"/>
              <w:jc w:val="center"/>
              <w:rPr>
                <w:rFonts w:ascii="Arial" w:eastAsia="Calibri" w:hAnsi="Arial" w:cs="Arial"/>
                <w:sz w:val="24"/>
                <w:szCs w:val="24"/>
                <w:lang w:val="tr-TR"/>
              </w:rPr>
            </w:pPr>
          </w:p>
        </w:tc>
      </w:tr>
      <w:tr w:rsidR="00BF2FD5" w:rsidRPr="00BE4E42" w14:paraId="7D6BC0F9" w14:textId="77777777" w:rsidTr="00BF2FD5">
        <w:trPr>
          <w:trHeight w:val="308"/>
        </w:trPr>
        <w:tc>
          <w:tcPr>
            <w:tcW w:w="3686" w:type="dxa"/>
            <w:shd w:val="clear" w:color="auto" w:fill="BDD6EE" w:themeFill="accent1" w:themeFillTint="66"/>
          </w:tcPr>
          <w:p w14:paraId="7A895056" w14:textId="77777777" w:rsidR="00BF2FD5" w:rsidRPr="00942F5C" w:rsidRDefault="00BF2FD5" w:rsidP="00BF2FD5">
            <w:pPr>
              <w:pStyle w:val="ListParagraph"/>
              <w:numPr>
                <w:ilvl w:val="0"/>
                <w:numId w:val="16"/>
              </w:numPr>
              <w:ind w:left="436" w:hanging="284"/>
              <w:rPr>
                <w:rFonts w:ascii="Arial" w:hAnsi="Arial" w:cs="Arial"/>
                <w:sz w:val="24"/>
                <w:szCs w:val="24"/>
                <w:lang w:val="az-Latn-AZ"/>
              </w:rPr>
            </w:pPr>
            <w:proofErr w:type="spellStart"/>
            <w:r w:rsidRPr="00942F5C">
              <w:rPr>
                <w:rFonts w:ascii="Arial" w:hAnsi="Arial" w:cs="Arial"/>
                <w:iCs/>
                <w:sz w:val="24"/>
                <w:szCs w:val="24"/>
              </w:rPr>
              <w:t>Klinik</w:t>
            </w:r>
            <w:proofErr w:type="spellEnd"/>
            <w:r w:rsidRPr="00942F5C">
              <w:rPr>
                <w:rFonts w:ascii="Arial" w:hAnsi="Arial" w:cs="Arial"/>
                <w:iCs/>
                <w:sz w:val="24"/>
                <w:szCs w:val="24"/>
              </w:rPr>
              <w:t xml:space="preserve"> </w:t>
            </w:r>
            <w:proofErr w:type="spellStart"/>
            <w:r w:rsidRPr="00942F5C">
              <w:rPr>
                <w:rFonts w:ascii="Arial" w:hAnsi="Arial" w:cs="Arial"/>
                <w:iCs/>
                <w:sz w:val="24"/>
                <w:szCs w:val="24"/>
              </w:rPr>
              <w:t>materiallardan</w:t>
            </w:r>
            <w:proofErr w:type="spellEnd"/>
            <w:r w:rsidRPr="00942F5C">
              <w:rPr>
                <w:rFonts w:ascii="Arial" w:hAnsi="Arial" w:cs="Arial"/>
                <w:iCs/>
                <w:sz w:val="24"/>
                <w:szCs w:val="24"/>
              </w:rPr>
              <w:t xml:space="preserve"> </w:t>
            </w:r>
            <w:proofErr w:type="spellStart"/>
            <w:r w:rsidRPr="00942F5C">
              <w:rPr>
                <w:rFonts w:ascii="Arial" w:hAnsi="Arial" w:cs="Arial"/>
                <w:iCs/>
                <w:sz w:val="24"/>
                <w:szCs w:val="24"/>
              </w:rPr>
              <w:t>təmiz</w:t>
            </w:r>
            <w:proofErr w:type="spellEnd"/>
            <w:r w:rsidRPr="00942F5C">
              <w:rPr>
                <w:rFonts w:ascii="Arial" w:hAnsi="Arial" w:cs="Arial"/>
                <w:iCs/>
                <w:sz w:val="24"/>
                <w:szCs w:val="24"/>
              </w:rPr>
              <w:t xml:space="preserve"> </w:t>
            </w:r>
            <w:proofErr w:type="spellStart"/>
            <w:r w:rsidRPr="00942F5C">
              <w:rPr>
                <w:rFonts w:ascii="Arial" w:hAnsi="Arial" w:cs="Arial"/>
                <w:iCs/>
                <w:sz w:val="24"/>
                <w:szCs w:val="24"/>
              </w:rPr>
              <w:t>kultura</w:t>
            </w:r>
            <w:proofErr w:type="spellEnd"/>
            <w:r w:rsidRPr="00942F5C">
              <w:rPr>
                <w:rFonts w:ascii="Arial" w:hAnsi="Arial" w:cs="Arial"/>
                <w:iCs/>
                <w:sz w:val="24"/>
                <w:szCs w:val="24"/>
              </w:rPr>
              <w:t xml:space="preserve"> </w:t>
            </w:r>
            <w:proofErr w:type="spellStart"/>
            <w:r w:rsidRPr="00942F5C">
              <w:rPr>
                <w:rFonts w:ascii="Arial" w:hAnsi="Arial" w:cs="Arial"/>
                <w:iCs/>
                <w:sz w:val="24"/>
                <w:szCs w:val="24"/>
              </w:rPr>
              <w:t>əldə</w:t>
            </w:r>
            <w:proofErr w:type="spellEnd"/>
            <w:r w:rsidRPr="00942F5C">
              <w:rPr>
                <w:rFonts w:ascii="Arial" w:hAnsi="Arial" w:cs="Arial"/>
                <w:iCs/>
                <w:sz w:val="24"/>
                <w:szCs w:val="24"/>
              </w:rPr>
              <w:t xml:space="preserve"> </w:t>
            </w:r>
            <w:proofErr w:type="spellStart"/>
            <w:r w:rsidRPr="00942F5C">
              <w:rPr>
                <w:rFonts w:ascii="Arial" w:hAnsi="Arial" w:cs="Arial"/>
                <w:iCs/>
                <w:sz w:val="24"/>
                <w:szCs w:val="24"/>
              </w:rPr>
              <w:t>edir</w:t>
            </w:r>
            <w:proofErr w:type="spellEnd"/>
          </w:p>
        </w:tc>
        <w:tc>
          <w:tcPr>
            <w:tcW w:w="567" w:type="dxa"/>
            <w:shd w:val="clear" w:color="auto" w:fill="auto"/>
          </w:tcPr>
          <w:p w14:paraId="00DBEBF5"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0FF7BB19"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0000"/>
          </w:tcPr>
          <w:p w14:paraId="2DD15E30"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9" w:type="dxa"/>
            <w:shd w:val="clear" w:color="auto" w:fill="auto"/>
          </w:tcPr>
          <w:p w14:paraId="54172DF1"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184A5839"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auto"/>
          </w:tcPr>
          <w:p w14:paraId="77274072"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37E04907"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FF0000"/>
          </w:tcPr>
          <w:p w14:paraId="325E75E0"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9" w:type="dxa"/>
            <w:shd w:val="clear" w:color="auto" w:fill="auto"/>
          </w:tcPr>
          <w:p w14:paraId="6CDCCE2A"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auto"/>
          </w:tcPr>
          <w:p w14:paraId="6DDE1F82" w14:textId="77777777" w:rsidR="00BF2FD5" w:rsidRPr="00BE4E42" w:rsidRDefault="00BF2FD5" w:rsidP="00BF2FD5">
            <w:pPr>
              <w:spacing w:line="360" w:lineRule="auto"/>
              <w:jc w:val="center"/>
              <w:rPr>
                <w:rFonts w:ascii="Arial" w:eastAsia="Calibri" w:hAnsi="Arial" w:cs="Arial"/>
                <w:sz w:val="24"/>
                <w:szCs w:val="24"/>
                <w:lang w:val="tr-TR"/>
              </w:rPr>
            </w:pPr>
          </w:p>
        </w:tc>
      </w:tr>
      <w:tr w:rsidR="00BF2FD5" w:rsidRPr="00BE4E42" w14:paraId="66F304FF" w14:textId="77777777" w:rsidTr="00BF2FD5">
        <w:trPr>
          <w:trHeight w:val="308"/>
        </w:trPr>
        <w:tc>
          <w:tcPr>
            <w:tcW w:w="3686" w:type="dxa"/>
            <w:shd w:val="clear" w:color="auto" w:fill="BDD6EE" w:themeFill="accent1" w:themeFillTint="66"/>
          </w:tcPr>
          <w:p w14:paraId="29D70F50" w14:textId="77777777" w:rsidR="00BF2FD5" w:rsidRPr="001A18E8" w:rsidRDefault="00BF2FD5" w:rsidP="00BF2FD5">
            <w:pPr>
              <w:pStyle w:val="OiaeaeiYiio2"/>
              <w:widowControl/>
              <w:numPr>
                <w:ilvl w:val="0"/>
                <w:numId w:val="16"/>
              </w:numPr>
              <w:spacing w:before="20" w:after="20"/>
              <w:ind w:left="436" w:hanging="284"/>
              <w:jc w:val="left"/>
              <w:rPr>
                <w:rFonts w:ascii="Arial" w:hAnsi="Arial" w:cs="Arial"/>
                <w:i w:val="0"/>
                <w:iCs/>
                <w:sz w:val="24"/>
                <w:szCs w:val="24"/>
              </w:rPr>
            </w:pPr>
            <w:proofErr w:type="spellStart"/>
            <w:r w:rsidRPr="00D75CC2">
              <w:rPr>
                <w:rFonts w:ascii="Arial" w:hAnsi="Arial" w:cs="Arial"/>
                <w:i w:val="0"/>
                <w:iCs/>
                <w:sz w:val="24"/>
                <w:szCs w:val="24"/>
              </w:rPr>
              <w:t>Müayinə</w:t>
            </w:r>
            <w:proofErr w:type="spellEnd"/>
            <w:r w:rsidRPr="00D75CC2">
              <w:rPr>
                <w:rFonts w:ascii="Arial" w:hAnsi="Arial" w:cs="Arial"/>
                <w:i w:val="0"/>
                <w:iCs/>
                <w:sz w:val="24"/>
                <w:szCs w:val="24"/>
              </w:rPr>
              <w:t xml:space="preserve"> </w:t>
            </w:r>
            <w:proofErr w:type="spellStart"/>
            <w:proofErr w:type="gramStart"/>
            <w:r w:rsidRPr="00D75CC2">
              <w:rPr>
                <w:rFonts w:ascii="Arial" w:hAnsi="Arial" w:cs="Arial"/>
                <w:i w:val="0"/>
                <w:iCs/>
                <w:sz w:val="24"/>
                <w:szCs w:val="24"/>
              </w:rPr>
              <w:t>materialını</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götürərkən</w:t>
            </w:r>
            <w:proofErr w:type="spellEnd"/>
            <w:proofErr w:type="gramEnd"/>
            <w:r w:rsidRPr="00D75CC2">
              <w:rPr>
                <w:rFonts w:ascii="Arial" w:hAnsi="Arial" w:cs="Arial"/>
                <w:i w:val="0"/>
                <w:iCs/>
                <w:sz w:val="24"/>
                <w:szCs w:val="24"/>
              </w:rPr>
              <w:t xml:space="preserve"> </w:t>
            </w:r>
            <w:proofErr w:type="spellStart"/>
            <w:r w:rsidRPr="00D75CC2">
              <w:rPr>
                <w:rFonts w:ascii="Arial" w:hAnsi="Arial" w:cs="Arial"/>
                <w:i w:val="0"/>
                <w:iCs/>
                <w:sz w:val="24"/>
                <w:szCs w:val="24"/>
              </w:rPr>
              <w:t>etik</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qaydalara</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riayət</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edir</w:t>
            </w:r>
            <w:proofErr w:type="spellEnd"/>
            <w:r w:rsidRPr="00D75CC2">
              <w:rPr>
                <w:rFonts w:ascii="Arial" w:hAnsi="Arial" w:cs="Arial"/>
                <w:i w:val="0"/>
                <w:iCs/>
                <w:sz w:val="24"/>
                <w:szCs w:val="24"/>
              </w:rPr>
              <w:t>.</w:t>
            </w:r>
          </w:p>
        </w:tc>
        <w:tc>
          <w:tcPr>
            <w:tcW w:w="567" w:type="dxa"/>
            <w:shd w:val="clear" w:color="auto" w:fill="auto"/>
          </w:tcPr>
          <w:p w14:paraId="3A733778"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7123D467"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06985D25"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1E3A134F"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35038063"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auto"/>
          </w:tcPr>
          <w:p w14:paraId="626122C4"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437F9A03"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114432A5"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FF0000"/>
          </w:tcPr>
          <w:p w14:paraId="00579759"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8" w:type="dxa"/>
            <w:shd w:val="clear" w:color="auto" w:fill="auto"/>
          </w:tcPr>
          <w:p w14:paraId="3B55D5AC" w14:textId="77777777" w:rsidR="00BF2FD5" w:rsidRPr="00BE4E42" w:rsidRDefault="00BF2FD5" w:rsidP="00BF2FD5">
            <w:pPr>
              <w:spacing w:line="360" w:lineRule="auto"/>
              <w:jc w:val="center"/>
              <w:rPr>
                <w:rFonts w:ascii="Arial" w:eastAsia="Calibri" w:hAnsi="Arial" w:cs="Arial"/>
                <w:sz w:val="24"/>
                <w:szCs w:val="24"/>
                <w:lang w:val="tr-TR"/>
              </w:rPr>
            </w:pPr>
          </w:p>
        </w:tc>
      </w:tr>
      <w:tr w:rsidR="00BF2FD5" w:rsidRPr="00BE4E42" w14:paraId="0CC5B75C" w14:textId="77777777" w:rsidTr="00BF2FD5">
        <w:trPr>
          <w:trHeight w:val="308"/>
        </w:trPr>
        <w:tc>
          <w:tcPr>
            <w:tcW w:w="3686" w:type="dxa"/>
            <w:shd w:val="clear" w:color="auto" w:fill="BDD6EE" w:themeFill="accent1" w:themeFillTint="66"/>
          </w:tcPr>
          <w:p w14:paraId="141386E0" w14:textId="77777777" w:rsidR="00BF2FD5" w:rsidRPr="001A18E8" w:rsidRDefault="00BF2FD5" w:rsidP="00BF2FD5">
            <w:pPr>
              <w:pStyle w:val="OiaeaeiYiio2"/>
              <w:widowControl/>
              <w:numPr>
                <w:ilvl w:val="0"/>
                <w:numId w:val="16"/>
              </w:numPr>
              <w:spacing w:before="20" w:after="20"/>
              <w:ind w:left="436" w:hanging="284"/>
              <w:jc w:val="left"/>
              <w:rPr>
                <w:rFonts w:ascii="Arial" w:hAnsi="Arial" w:cs="Arial"/>
                <w:i w:val="0"/>
                <w:iCs/>
                <w:sz w:val="24"/>
                <w:szCs w:val="24"/>
              </w:rPr>
            </w:pPr>
            <w:proofErr w:type="spellStart"/>
            <w:r w:rsidRPr="00D75CC2">
              <w:rPr>
                <w:rFonts w:ascii="Arial" w:hAnsi="Arial" w:cs="Arial"/>
                <w:i w:val="0"/>
                <w:iCs/>
                <w:sz w:val="24"/>
                <w:szCs w:val="24"/>
              </w:rPr>
              <w:lastRenderedPageBreak/>
              <w:t>Mikrobioloji</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laboratoriyada</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işləyərkən</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təhlükəsizlik</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qaydalarına</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riayət</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edir</w:t>
            </w:r>
            <w:proofErr w:type="spellEnd"/>
            <w:r w:rsidRPr="00D75CC2">
              <w:rPr>
                <w:rFonts w:ascii="Arial" w:hAnsi="Arial" w:cs="Arial"/>
                <w:i w:val="0"/>
                <w:iCs/>
                <w:sz w:val="24"/>
                <w:szCs w:val="24"/>
              </w:rPr>
              <w:t>.</w:t>
            </w:r>
          </w:p>
        </w:tc>
        <w:tc>
          <w:tcPr>
            <w:tcW w:w="567" w:type="dxa"/>
            <w:shd w:val="clear" w:color="auto" w:fill="auto"/>
          </w:tcPr>
          <w:p w14:paraId="4C2A09DA"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03C8DF2B"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4C262879"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FF0000"/>
          </w:tcPr>
          <w:p w14:paraId="6EEB781B"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567" w:type="dxa"/>
            <w:shd w:val="clear" w:color="auto" w:fill="auto"/>
          </w:tcPr>
          <w:p w14:paraId="5A6B8EF4"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auto"/>
          </w:tcPr>
          <w:p w14:paraId="6B581D40"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2E670EB2"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42AB929D"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4B24639B"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FF0000"/>
          </w:tcPr>
          <w:p w14:paraId="4E0E1197"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r>
      <w:tr w:rsidR="00BF2FD5" w:rsidRPr="00BE4E42" w14:paraId="5E531FE0" w14:textId="77777777" w:rsidTr="00BF2FD5">
        <w:trPr>
          <w:trHeight w:val="308"/>
        </w:trPr>
        <w:tc>
          <w:tcPr>
            <w:tcW w:w="3686" w:type="dxa"/>
            <w:shd w:val="clear" w:color="auto" w:fill="BDD6EE" w:themeFill="accent1" w:themeFillTint="66"/>
          </w:tcPr>
          <w:p w14:paraId="1817EE4F" w14:textId="77777777" w:rsidR="00BF2FD5" w:rsidRPr="00D75CC2" w:rsidRDefault="00BF2FD5" w:rsidP="00BF2FD5">
            <w:pPr>
              <w:pStyle w:val="OiaeaeiYiio2"/>
              <w:widowControl/>
              <w:numPr>
                <w:ilvl w:val="0"/>
                <w:numId w:val="16"/>
              </w:numPr>
              <w:spacing w:before="20" w:after="20"/>
              <w:ind w:left="436" w:hanging="284"/>
              <w:jc w:val="left"/>
              <w:rPr>
                <w:rFonts w:ascii="Arial" w:hAnsi="Arial" w:cs="Arial"/>
                <w:i w:val="0"/>
                <w:iCs/>
                <w:sz w:val="24"/>
                <w:szCs w:val="24"/>
              </w:rPr>
            </w:pPr>
            <w:r w:rsidRPr="00D75CC2">
              <w:rPr>
                <w:rFonts w:ascii="Arial" w:hAnsi="Arial" w:cs="Arial"/>
                <w:i w:val="0"/>
                <w:sz w:val="24"/>
                <w:szCs w:val="24"/>
              </w:rPr>
              <w:t>T</w:t>
            </w:r>
            <w:r w:rsidRPr="00D75CC2">
              <w:rPr>
                <w:rFonts w:ascii="Arial" w:hAnsi="Arial" w:cs="Arial"/>
                <w:i w:val="0"/>
                <w:sz w:val="24"/>
                <w:szCs w:val="24"/>
                <w:lang w:val="az-Latn-AZ"/>
              </w:rPr>
              <w:t>ibb bacısının praktiki işində infeksion kontrol qaydalarına riayət edir</w:t>
            </w:r>
          </w:p>
        </w:tc>
        <w:tc>
          <w:tcPr>
            <w:tcW w:w="567" w:type="dxa"/>
            <w:shd w:val="clear" w:color="auto" w:fill="auto"/>
          </w:tcPr>
          <w:p w14:paraId="691E14C7"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42100C75"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7CBAA923"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FF0000"/>
          </w:tcPr>
          <w:p w14:paraId="1FF78C3E"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567" w:type="dxa"/>
            <w:shd w:val="clear" w:color="auto" w:fill="auto"/>
          </w:tcPr>
          <w:p w14:paraId="76CBE8FB"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auto"/>
          </w:tcPr>
          <w:p w14:paraId="07B5E9CF"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68D77127"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2C1CE5E5"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FF0000"/>
          </w:tcPr>
          <w:p w14:paraId="6BAC5E47"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8" w:type="dxa"/>
            <w:shd w:val="clear" w:color="auto" w:fill="auto"/>
          </w:tcPr>
          <w:p w14:paraId="4EA9ACB3" w14:textId="77777777" w:rsidR="00BF2FD5" w:rsidRPr="00BE4E42" w:rsidRDefault="00BF2FD5" w:rsidP="00BF2FD5">
            <w:pPr>
              <w:spacing w:line="360" w:lineRule="auto"/>
              <w:jc w:val="center"/>
              <w:rPr>
                <w:rFonts w:ascii="Arial" w:eastAsia="Calibri" w:hAnsi="Arial" w:cs="Arial"/>
                <w:sz w:val="24"/>
                <w:szCs w:val="24"/>
                <w:lang w:val="tr-TR"/>
              </w:rPr>
            </w:pPr>
          </w:p>
        </w:tc>
      </w:tr>
    </w:tbl>
    <w:bookmarkEnd w:id="0"/>
    <w:p w14:paraId="35FAADD7" w14:textId="77777777" w:rsidR="0001089F" w:rsidRPr="00BE4E42" w:rsidRDefault="0001089F" w:rsidP="00F03507">
      <w:pPr>
        <w:shd w:val="clear" w:color="auto" w:fill="FFFFFF"/>
        <w:spacing w:before="72" w:after="75" w:line="336" w:lineRule="atLeast"/>
        <w:jc w:val="center"/>
        <w:rPr>
          <w:rFonts w:ascii="Arial" w:eastAsia="Times New Roman" w:hAnsi="Arial" w:cs="Arial"/>
          <w:b/>
          <w:bCs/>
          <w:sz w:val="24"/>
          <w:szCs w:val="24"/>
          <w:lang w:val="az-Latn-AZ"/>
        </w:rPr>
      </w:pPr>
      <w:r w:rsidRPr="00BE4E42">
        <w:rPr>
          <w:rFonts w:ascii="Arial" w:eastAsia="Times New Roman" w:hAnsi="Arial" w:cs="Arial"/>
          <w:b/>
          <w:bCs/>
          <w:sz w:val="24"/>
          <w:szCs w:val="24"/>
          <w:lang w:val="az-Latn-AZ"/>
        </w:rPr>
        <w:t>Fənnin tədrisinin Proqramın Təlim Nəticələri ilə əlaqə səviyyəsi</w:t>
      </w:r>
    </w:p>
    <w:p w14:paraId="6CEBE64C" w14:textId="77777777" w:rsidR="0001089F" w:rsidRPr="00BE4E42" w:rsidRDefault="0001089F" w:rsidP="0001089F">
      <w:pPr>
        <w:shd w:val="clear" w:color="auto" w:fill="FFFFFF"/>
        <w:spacing w:before="72" w:after="75" w:line="336" w:lineRule="atLeast"/>
        <w:jc w:val="center"/>
        <w:rPr>
          <w:rFonts w:ascii="Arial" w:eastAsia="Times New Roman" w:hAnsi="Arial" w:cs="Arial"/>
          <w:b/>
          <w:bCs/>
          <w:sz w:val="24"/>
          <w:szCs w:val="24"/>
          <w:lang w:val="az-Latn-AZ"/>
        </w:rPr>
      </w:pPr>
    </w:p>
    <w:tbl>
      <w:tblPr>
        <w:tblW w:w="9900" w:type="dxa"/>
        <w:tblBorders>
          <w:top w:val="single" w:sz="6" w:space="0" w:color="CCCCCC"/>
          <w:left w:val="single" w:sz="6" w:space="0" w:color="CCCCCC"/>
          <w:bottom w:val="single" w:sz="6" w:space="0" w:color="CCCCCC"/>
          <w:right w:val="single" w:sz="6" w:space="0" w:color="CCCCCC"/>
        </w:tblBorders>
        <w:shd w:val="clear" w:color="auto" w:fill="FFFFFF"/>
        <w:tblCellMar>
          <w:left w:w="15" w:type="dxa"/>
          <w:right w:w="15" w:type="dxa"/>
        </w:tblCellMar>
        <w:tblLook w:val="04A0" w:firstRow="1" w:lastRow="0" w:firstColumn="1" w:lastColumn="0" w:noHBand="0" w:noVBand="1"/>
      </w:tblPr>
      <w:tblGrid>
        <w:gridCol w:w="8175"/>
        <w:gridCol w:w="295"/>
        <w:gridCol w:w="323"/>
        <w:gridCol w:w="323"/>
        <w:gridCol w:w="392"/>
        <w:gridCol w:w="392"/>
      </w:tblGrid>
      <w:tr w:rsidR="0001089F" w:rsidRPr="00BE4E42" w14:paraId="775075C1" w14:textId="77777777" w:rsidTr="00B16758">
        <w:tc>
          <w:tcPr>
            <w:tcW w:w="0" w:type="auto"/>
            <w:vMerge w:val="restart"/>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30EEDF9B" w14:textId="77777777" w:rsidR="0001089F" w:rsidRPr="00BE4E42" w:rsidRDefault="0001089F" w:rsidP="00B16758">
            <w:pPr>
              <w:spacing w:after="0" w:line="300" w:lineRule="atLeast"/>
              <w:jc w:val="center"/>
              <w:rPr>
                <w:rFonts w:ascii="Arial" w:eastAsia="Times New Roman" w:hAnsi="Arial" w:cs="Arial"/>
                <w:b/>
                <w:bCs/>
                <w:sz w:val="24"/>
                <w:szCs w:val="24"/>
              </w:rPr>
            </w:pPr>
            <w:proofErr w:type="spellStart"/>
            <w:r w:rsidRPr="00BE4E42">
              <w:rPr>
                <w:rFonts w:ascii="Arial" w:eastAsia="Times New Roman" w:hAnsi="Arial" w:cs="Arial"/>
                <w:b/>
                <w:bCs/>
                <w:sz w:val="24"/>
                <w:szCs w:val="24"/>
              </w:rPr>
              <w:t>ProqramınTəlimNəticəsi</w:t>
            </w:r>
            <w:proofErr w:type="spellEnd"/>
            <w:r w:rsidRPr="00BE4E42">
              <w:rPr>
                <w:rFonts w:ascii="Arial" w:eastAsia="Times New Roman" w:hAnsi="Arial" w:cs="Arial"/>
                <w:b/>
                <w:bCs/>
                <w:sz w:val="24"/>
                <w:szCs w:val="24"/>
              </w:rPr>
              <w:t xml:space="preserve"> (PTN)</w:t>
            </w:r>
          </w:p>
        </w:tc>
        <w:tc>
          <w:tcPr>
            <w:tcW w:w="0" w:type="auto"/>
            <w:gridSpan w:val="5"/>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570509A9" w14:textId="77777777" w:rsidR="0001089F" w:rsidRPr="00BE4E42" w:rsidRDefault="0001089F" w:rsidP="00B16758">
            <w:pPr>
              <w:spacing w:after="0" w:line="300" w:lineRule="atLeast"/>
              <w:jc w:val="center"/>
              <w:rPr>
                <w:rFonts w:ascii="Arial" w:eastAsia="Times New Roman" w:hAnsi="Arial" w:cs="Arial"/>
                <w:b/>
                <w:bCs/>
                <w:sz w:val="24"/>
                <w:szCs w:val="24"/>
              </w:rPr>
            </w:pPr>
            <w:proofErr w:type="spellStart"/>
            <w:r w:rsidRPr="00BE4E42">
              <w:rPr>
                <w:rFonts w:ascii="Arial" w:eastAsia="Times New Roman" w:hAnsi="Arial" w:cs="Arial"/>
                <w:b/>
                <w:bCs/>
                <w:sz w:val="24"/>
                <w:szCs w:val="24"/>
              </w:rPr>
              <w:t>Töhfə</w:t>
            </w:r>
            <w:proofErr w:type="spellEnd"/>
            <w:r w:rsidR="00FA3AEC">
              <w:rPr>
                <w:rFonts w:ascii="Arial" w:eastAsia="Times New Roman" w:hAnsi="Arial" w:cs="Arial"/>
                <w:b/>
                <w:bCs/>
                <w:sz w:val="24"/>
                <w:szCs w:val="24"/>
              </w:rPr>
              <w:t xml:space="preserve"> </w:t>
            </w:r>
            <w:proofErr w:type="spellStart"/>
            <w:r w:rsidRPr="00BE4E42">
              <w:rPr>
                <w:rFonts w:ascii="Arial" w:eastAsia="Times New Roman" w:hAnsi="Arial" w:cs="Arial"/>
                <w:b/>
                <w:bCs/>
                <w:sz w:val="24"/>
                <w:szCs w:val="24"/>
              </w:rPr>
              <w:t>səviyyəsi</w:t>
            </w:r>
            <w:proofErr w:type="spellEnd"/>
            <w:r w:rsidRPr="00BE4E42">
              <w:rPr>
                <w:rFonts w:ascii="Arial" w:eastAsia="Times New Roman" w:hAnsi="Arial" w:cs="Arial"/>
                <w:b/>
                <w:bCs/>
                <w:sz w:val="24"/>
                <w:szCs w:val="24"/>
              </w:rPr>
              <w:t>*</w:t>
            </w:r>
          </w:p>
        </w:tc>
      </w:tr>
      <w:tr w:rsidR="0001089F" w:rsidRPr="00BE4E42" w14:paraId="4111129F" w14:textId="77777777" w:rsidTr="00B16758">
        <w:trPr>
          <w:trHeight w:val="266"/>
        </w:trPr>
        <w:tc>
          <w:tcPr>
            <w:tcW w:w="0" w:type="auto"/>
            <w:vMerge/>
            <w:tcBorders>
              <w:top w:val="single" w:sz="6" w:space="0" w:color="CCCCCC"/>
              <w:left w:val="single" w:sz="6" w:space="0" w:color="CCCCCC"/>
              <w:bottom w:val="single" w:sz="2" w:space="0" w:color="CCCCCC"/>
              <w:right w:val="single" w:sz="6" w:space="0" w:color="CCCCCC"/>
            </w:tcBorders>
            <w:shd w:val="clear" w:color="auto" w:fill="FFFFFF"/>
            <w:vAlign w:val="center"/>
            <w:hideMark/>
          </w:tcPr>
          <w:p w14:paraId="64C25363" w14:textId="77777777" w:rsidR="0001089F" w:rsidRPr="00BE4E42" w:rsidRDefault="0001089F" w:rsidP="00B16758">
            <w:pPr>
              <w:spacing w:after="0" w:line="300" w:lineRule="atLeast"/>
              <w:rPr>
                <w:rFonts w:ascii="Arial" w:eastAsia="Times New Roman" w:hAnsi="Arial" w:cs="Arial"/>
                <w:b/>
                <w:bCs/>
                <w:sz w:val="24"/>
                <w:szCs w:val="24"/>
              </w:rPr>
            </w:pP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0E05FAEC"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1</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1677F02D"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2</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1245A9EB"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3</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15945F5C"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4</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781B0EBB"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5</w:t>
            </w:r>
          </w:p>
        </w:tc>
      </w:tr>
      <w:tr w:rsidR="0001089F" w:rsidRPr="00BE4E42" w14:paraId="67BF800A"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7042CD0"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Məzun Azərbaycan dövlətçiliyinin tarixi, hüquqi, siyasi, mədəni, ideoloji əsasları və müasir dünyadakı yeri və roluna dair biliklərə, Azərbaycan xalqının milli-mənəvi, mədəni-tarixi dəyərlərini ictimai həyat və fəaliyyətində tətbiq etmək və Azərbaycan dövlətinin maraqlarını qorumaq qabiliyyətinə malik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637F33E" w14:textId="77777777" w:rsidR="0001089F" w:rsidRPr="00BE4E42" w:rsidRDefault="0001089F" w:rsidP="00B16758">
            <w:pPr>
              <w:spacing w:after="0" w:line="300" w:lineRule="atLeast"/>
              <w:jc w:val="center"/>
              <w:rPr>
                <w:rFonts w:ascii="Arial" w:eastAsia="Times New Roman" w:hAnsi="Arial" w:cs="Arial"/>
                <w:b/>
                <w:bCs/>
                <w:sz w:val="24"/>
                <w:szCs w:val="24"/>
                <w:lang w:val="az-Latn-AZ"/>
              </w:rPr>
            </w:pP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tcPr>
          <w:p w14:paraId="2B7B5689" w14:textId="77777777" w:rsidR="0001089F" w:rsidRPr="00767640" w:rsidRDefault="0001089F" w:rsidP="00B16758">
            <w:pPr>
              <w:spacing w:after="0" w:line="300" w:lineRule="atLeast"/>
              <w:jc w:val="center"/>
              <w:rPr>
                <w:rFonts w:ascii="Arial" w:eastAsia="Times New Roman" w:hAnsi="Arial" w:cs="Arial"/>
                <w:b/>
                <w:bCs/>
                <w:color w:val="7030A0"/>
                <w:sz w:val="24"/>
                <w:szCs w:val="24"/>
                <w:lang w:val="az-Latn-AZ"/>
              </w:rPr>
            </w:pPr>
            <w:r w:rsidRPr="00767640">
              <w:rPr>
                <w:rFonts w:ascii="Arial" w:eastAsia="Times New Roman" w:hAnsi="Arial" w:cs="Arial"/>
                <w:b/>
                <w:bCs/>
                <w:color w:val="7030A0"/>
                <w:sz w:val="24"/>
                <w:szCs w:val="24"/>
                <w:lang w:val="az-Latn-AZ"/>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5B38469"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2EB844A"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03EE40C"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r>
      <w:tr w:rsidR="0001089F" w:rsidRPr="00BE4E42" w14:paraId="1D3A4100"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89FFE1D"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Məzun Azərbaycan Respublikasının rəsmi dövlət dili olan Azərbaycan dili ilə yanaşı ən azı bir xarici dildə işgüzar və akademik kommunikasiyaya sahib olub, bu imkandan öz peşə fəaliyyətində istifadə etmək, xarici dildə gündəlik fəaliyyəti ilə bağlı ünsiyyət qurmaq, fikrini şifahi və yazılı ifadə etmək, xəstə, xəstə yaxınları, digər tibb işçiləri, cəmiyyət, müvafiq qurumlar, media ilə yazılı və şifahi ünsiyyət qurmaq, ixtisasına aid xarici ədəbiyyatdan istifadə etmək bacarığına malik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CE46963"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1ABE66A"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AB33645"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835ACAA"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tcPr>
          <w:p w14:paraId="5E2DC70E"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X</w:t>
            </w:r>
          </w:p>
        </w:tc>
      </w:tr>
      <w:tr w:rsidR="0001089F" w:rsidRPr="00BE4E42" w14:paraId="29D616B2"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EDC5977"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Məzun peşəsi ilə əlaqəli elmi məlumatları toplamaq üçün sərbəst şəkildə informasiya-kommunikasiya texnologiyalarından istifadə etməyi, elektron formada yazışmalar aparmağı, əldə etidyi məlumatların və mənbələrinin dürüstlüyünü qiymətləndirməyi və elmi məlumatları peşə təcrübəsində tətbiq etməyi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6611A79"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641718C"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67ADB650"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E380C95"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7476ABA"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r>
      <w:tr w:rsidR="0001089F" w:rsidRPr="00BE4E42" w14:paraId="3E5777B3"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5317C30"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Məzun peşəsi ilə əlaqəli qanunvericiliyi, tibbi etik qaydaları bilir, sərbəst şəkildə peşə fəaliyyəti ilə məşğul olarkən peşəsi ilə əlaqəli qanunvericiliyə, qaydalara və etik prinsiplərə riayət etməyi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67608E4"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193FE94C"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3E5D39D"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2F4010E"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5D959D1"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r>
      <w:tr w:rsidR="0001089F" w:rsidRPr="00BE4E42" w14:paraId="43745DA9"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C97E086"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 xml:space="preserve">Məzun fərdi peşəkar inkişafını planlaşdıraraq ömürboyu təhsil prinsiplərini həyata keçirməyi, zəruri hallarda həmkarlarından kömək istəməyi, lazım gəldikdə öz bilik və bacarıqlarını həmkarları ilə bölüşməyi, peşəsi ilə əlaqəli maarifləndirmə işini və tibbin müxtəlif sahələrində çalışan insanlarla komanda işi aparmağı bacarır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98D4DFF"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CF5F6E5"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30D7F10"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67D07AC7"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40308C6"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r>
      <w:tr w:rsidR="0001089F" w:rsidRPr="00BE4E42" w14:paraId="35B2BF1A"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239EC0B"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 xml:space="preserve">Məzun məlumatları və məlumat mənbələrini təhlil edərək qiymətləndirməyi, elmi-tədqiqat üsullarını istifadə edərək bioetik </w:t>
            </w:r>
            <w:r w:rsidRPr="00BE4E42">
              <w:rPr>
                <w:rFonts w:ascii="Arial" w:hAnsi="Arial" w:cs="Arial"/>
                <w:sz w:val="24"/>
                <w:szCs w:val="24"/>
                <w:lang w:val="az-Latn-AZ"/>
              </w:rPr>
              <w:lastRenderedPageBreak/>
              <w:t>prinsiplər çərçivəsində müstəqil və ya kollektiv formada araşdırma aparmağı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3213F0E"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lastRenderedPageBreak/>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D7CECDB"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C974F33"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3C60F80"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004D6F48"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X</w:t>
            </w:r>
          </w:p>
        </w:tc>
      </w:tr>
      <w:tr w:rsidR="0001089F" w:rsidRPr="00BE4E42" w14:paraId="635B66B9"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55A06CA"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Məzun təməl və klinik tibbi biliklərə sahib olur, təməl bilikləri sağlam və xəstəlik vəziyyətlərində, klinik halların araşdırılmasında istifadə etməyi bacarır; anamnez, müayinə, müdaxilə kimi əsas klinik bacarıqlara sahib olur və tətbiq edir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9C33A0B"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196767D"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44C5F9F"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20FD11CF"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7A0EAC6"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r>
      <w:tr w:rsidR="0001089F" w:rsidRPr="00BE4E42" w14:paraId="60DA1859"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480BB45"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Məzun fərdi və ictimai yönümlü tibb xidməti göstərmək üçün təməl, klinik və sosial elmlərə aid bilik və bacarıqlara sahib olur, x</w:t>
            </w:r>
            <w:r w:rsidRPr="00BE4E42">
              <w:rPr>
                <w:rFonts w:ascii="Arial" w:hAnsi="Arial" w:cs="Arial"/>
                <w:sz w:val="24"/>
                <w:szCs w:val="24"/>
                <w:shd w:val="clear" w:color="auto" w:fill="F8F9FA"/>
                <w:lang w:val="az-Latn-AZ"/>
              </w:rPr>
              <w:t xml:space="preserve">əstələri din, dil, irq, cins, siyasi mənsubiyyət baxımından </w:t>
            </w:r>
            <w:r w:rsidRPr="00BE4E42">
              <w:rPr>
                <w:rFonts w:ascii="Arial" w:hAnsi="Arial" w:cs="Arial"/>
                <w:sz w:val="24"/>
                <w:szCs w:val="24"/>
                <w:lang w:val="az-Latn-AZ"/>
              </w:rPr>
              <w:t>ayrıseçkilik etmədən</w:t>
            </w:r>
            <w:r w:rsidRPr="00BE4E42">
              <w:rPr>
                <w:rFonts w:ascii="Arial" w:hAnsi="Arial" w:cs="Arial"/>
                <w:sz w:val="24"/>
                <w:szCs w:val="24"/>
                <w:shd w:val="clear" w:color="auto" w:fill="F8F9FA"/>
                <w:lang w:val="az-Latn-AZ"/>
              </w:rPr>
              <w:t xml:space="preserve">, </w:t>
            </w:r>
            <w:r w:rsidRPr="00BE4E42">
              <w:rPr>
                <w:rFonts w:ascii="Arial" w:hAnsi="Arial" w:cs="Arial"/>
                <w:sz w:val="24"/>
                <w:szCs w:val="24"/>
                <w:lang w:val="az-Latn-AZ"/>
              </w:rPr>
              <w:t xml:space="preserve">etik prinsiplər kontekstində </w:t>
            </w:r>
            <w:r w:rsidRPr="00BE4E42">
              <w:rPr>
                <w:rFonts w:ascii="Arial" w:hAnsi="Arial" w:cs="Arial"/>
                <w:sz w:val="24"/>
                <w:szCs w:val="24"/>
                <w:shd w:val="clear" w:color="auto" w:fill="F8F9FA"/>
                <w:lang w:val="az-Latn-AZ"/>
              </w:rPr>
              <w:t xml:space="preserve">qiymətləndirərək, ilkin səhiyyə xidmətinə xas olan profilaktik, müalicə və reabilitasiya üzrə həkimlik bacarığını yerinə yetirir və bunların qeydiyyatını aparmağı bacarır, bu zaman </w:t>
            </w:r>
            <w:r w:rsidRPr="00BE4E42">
              <w:rPr>
                <w:rFonts w:ascii="Arial" w:hAnsi="Arial" w:cs="Arial"/>
                <w:sz w:val="24"/>
                <w:szCs w:val="24"/>
                <w:lang w:val="az-Latn-AZ"/>
              </w:rPr>
              <w:t>insani dəyərləri diqqət mərkəzində tutaraq xəstələrin, işçilərin təhlükəsizliyini, məxfiliyini qorumağı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99D2DC5"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DF1A107"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9BB67CD"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258A10A5"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CAD5672"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r>
      <w:tr w:rsidR="0001089F" w:rsidRPr="00BE4E42" w14:paraId="5B377D31"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9E4EC5E"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Məzun diaqnostikavə müalicə yanaşmalarını xəstə və xəstəliklər baxımından qiymətləndirib şərh edir, rastlaşdığı klinik vəziyyətə uyğun müayinə və müalicə üsullarını seçməyi və seçiminə uyğun həyata keçirməyi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E4CAA6A"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6E327D4C"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1FDAFD1"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C4EAB49"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10DD881"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r>
      <w:tr w:rsidR="0001089F" w:rsidRPr="00BE4E42" w14:paraId="46A70624" w14:textId="77777777" w:rsidTr="00A2038B">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ACAA0B5"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Mə</w:t>
            </w:r>
            <w:bookmarkStart w:id="1" w:name="_GoBack"/>
            <w:bookmarkEnd w:id="1"/>
            <w:r w:rsidRPr="00BE4E42">
              <w:rPr>
                <w:rFonts w:ascii="Arial" w:hAnsi="Arial" w:cs="Arial"/>
                <w:sz w:val="24"/>
                <w:szCs w:val="24"/>
                <w:lang w:val="az-Latn-AZ"/>
              </w:rPr>
              <w:t xml:space="preserve">zun </w:t>
            </w:r>
            <w:r w:rsidRPr="00BE4E42">
              <w:rPr>
                <w:rFonts w:ascii="Arial" w:hAnsi="Arial" w:cs="Arial"/>
                <w:color w:val="000000"/>
                <w:sz w:val="24"/>
                <w:szCs w:val="24"/>
                <w:lang w:val="az-Latn-AZ"/>
              </w:rPr>
              <w:t>mülki müdafiənin tibb xidmətinin təşkili </w:t>
            </w:r>
            <w:hyperlink r:id="rId7" w:history="1">
              <w:r w:rsidRPr="00BE4E42">
                <w:rPr>
                  <w:rStyle w:val="Hyperlink"/>
                  <w:rFonts w:ascii="Arial" w:hAnsi="Arial" w:cs="Arial"/>
                  <w:color w:val="auto"/>
                  <w:sz w:val="24"/>
                  <w:szCs w:val="24"/>
                  <w:u w:val="none"/>
                  <w:lang w:val="az-Latn-AZ"/>
                </w:rPr>
                <w:t>və fəaliyyəti məsələlərini</w:t>
              </w:r>
            </w:hyperlink>
            <w:r w:rsidRPr="00BE4E42">
              <w:rPr>
                <w:rFonts w:ascii="Arial" w:hAnsi="Arial" w:cs="Arial"/>
                <w:sz w:val="24"/>
                <w:szCs w:val="24"/>
                <w:lang w:val="az-Latn-AZ"/>
              </w:rPr>
              <w:t xml:space="preserve"> mənimsəyir, daxili əmək intizamı qaydalarını, əməyin mühafizəsi, təhlükəsizlik texnikası və </w:t>
            </w:r>
            <w:r w:rsidRPr="00BE4E42">
              <w:rPr>
                <w:rFonts w:ascii="Arial" w:hAnsi="Arial" w:cs="Arial"/>
                <w:color w:val="000000"/>
                <w:sz w:val="24"/>
                <w:szCs w:val="24"/>
                <w:lang w:val="az-Latn-AZ"/>
              </w:rPr>
              <w:t>yanğına qarşı mühafizə qayda və normaları haqqında biliklərə sahib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A842CC6"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BB68CDC"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3546A119"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19F195D"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F9D0A74"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r>
    </w:tbl>
    <w:p w14:paraId="10A3729D" w14:textId="77777777" w:rsidR="0001089F" w:rsidRPr="00BE4E42" w:rsidRDefault="0001089F" w:rsidP="0001089F">
      <w:pPr>
        <w:shd w:val="clear" w:color="auto" w:fill="FFFFFF"/>
        <w:spacing w:before="72" w:after="100" w:afterAutospacing="1" w:line="336" w:lineRule="atLeast"/>
        <w:jc w:val="both"/>
        <w:rPr>
          <w:rFonts w:ascii="Arial" w:eastAsia="Times New Roman" w:hAnsi="Arial" w:cs="Arial"/>
          <w:sz w:val="24"/>
          <w:szCs w:val="24"/>
        </w:rPr>
      </w:pPr>
      <w:r w:rsidRPr="00BE4E42">
        <w:rPr>
          <w:rFonts w:ascii="Arial" w:eastAsia="Times New Roman" w:hAnsi="Arial" w:cs="Arial"/>
          <w:sz w:val="24"/>
          <w:szCs w:val="24"/>
        </w:rPr>
        <w:t>*1.Ən</w:t>
      </w:r>
      <w:r w:rsidR="00A2038B">
        <w:rPr>
          <w:rFonts w:ascii="Arial" w:eastAsia="Times New Roman" w:hAnsi="Arial" w:cs="Arial"/>
          <w:sz w:val="24"/>
          <w:szCs w:val="24"/>
        </w:rPr>
        <w:t xml:space="preserve"> </w:t>
      </w:r>
      <w:proofErr w:type="spellStart"/>
      <w:r w:rsidRPr="00BE4E42">
        <w:rPr>
          <w:rFonts w:ascii="Arial" w:eastAsia="Times New Roman" w:hAnsi="Arial" w:cs="Arial"/>
          <w:sz w:val="24"/>
          <w:szCs w:val="24"/>
        </w:rPr>
        <w:t>aşağı</w:t>
      </w:r>
      <w:proofErr w:type="spellEnd"/>
      <w:r w:rsidRPr="00BE4E42">
        <w:rPr>
          <w:rFonts w:ascii="Arial" w:eastAsia="Times New Roman" w:hAnsi="Arial" w:cs="Arial"/>
          <w:sz w:val="24"/>
          <w:szCs w:val="24"/>
        </w:rPr>
        <w:t>, 2.Aşağı, 3.Orta, 4.Yüksək, 5.Çox</w:t>
      </w:r>
      <w:r w:rsidR="00A2038B">
        <w:rPr>
          <w:rFonts w:ascii="Arial" w:eastAsia="Times New Roman" w:hAnsi="Arial" w:cs="Arial"/>
          <w:sz w:val="24"/>
          <w:szCs w:val="24"/>
        </w:rPr>
        <w:t xml:space="preserve"> </w:t>
      </w:r>
      <w:proofErr w:type="spellStart"/>
      <w:r w:rsidRPr="00BE4E42">
        <w:rPr>
          <w:rFonts w:ascii="Arial" w:eastAsia="Times New Roman" w:hAnsi="Arial" w:cs="Arial"/>
          <w:sz w:val="24"/>
          <w:szCs w:val="24"/>
        </w:rPr>
        <w:t>yüksək</w:t>
      </w:r>
      <w:proofErr w:type="spellEnd"/>
    </w:p>
    <w:p w14:paraId="6970BB36" w14:textId="77777777" w:rsidR="0026234E" w:rsidRPr="00BE4E42" w:rsidRDefault="0026234E" w:rsidP="000B73A8">
      <w:pPr>
        <w:shd w:val="clear" w:color="auto" w:fill="FFFFFF"/>
        <w:spacing w:before="72" w:after="100" w:afterAutospacing="1" w:line="240" w:lineRule="auto"/>
        <w:jc w:val="both"/>
        <w:rPr>
          <w:rFonts w:ascii="Arial" w:eastAsia="Times New Roman" w:hAnsi="Arial" w:cs="Arial"/>
          <w:sz w:val="24"/>
          <w:szCs w:val="24"/>
        </w:rPr>
      </w:pPr>
    </w:p>
    <w:p w14:paraId="24CB0014" w14:textId="77777777" w:rsidR="00952445" w:rsidRPr="00BE4E42" w:rsidRDefault="00952445">
      <w:pPr>
        <w:shd w:val="clear" w:color="auto" w:fill="FFFFFF"/>
        <w:spacing w:before="72" w:after="100" w:afterAutospacing="1" w:line="240" w:lineRule="auto"/>
        <w:jc w:val="both"/>
        <w:rPr>
          <w:rFonts w:ascii="Arial" w:eastAsia="Times New Roman" w:hAnsi="Arial" w:cs="Arial"/>
          <w:sz w:val="24"/>
          <w:szCs w:val="24"/>
        </w:rPr>
      </w:pPr>
    </w:p>
    <w:sectPr w:rsidR="00952445" w:rsidRPr="00BE4E42" w:rsidSect="00B928A4">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F30F5"/>
    <w:multiLevelType w:val="hybridMultilevel"/>
    <w:tmpl w:val="CC2AE5E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00426E"/>
    <w:multiLevelType w:val="hybridMultilevel"/>
    <w:tmpl w:val="67442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DF0611"/>
    <w:multiLevelType w:val="hybridMultilevel"/>
    <w:tmpl w:val="AC48D7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315537"/>
    <w:multiLevelType w:val="hybridMultilevel"/>
    <w:tmpl w:val="AB36C9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0055F"/>
    <w:multiLevelType w:val="hybridMultilevel"/>
    <w:tmpl w:val="CC2AE5E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5414E6"/>
    <w:multiLevelType w:val="hybridMultilevel"/>
    <w:tmpl w:val="0890F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61EA5"/>
    <w:multiLevelType w:val="hybridMultilevel"/>
    <w:tmpl w:val="37D8B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056777"/>
    <w:multiLevelType w:val="hybridMultilevel"/>
    <w:tmpl w:val="63065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A227AE"/>
    <w:multiLevelType w:val="hybridMultilevel"/>
    <w:tmpl w:val="137A7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C42825"/>
    <w:multiLevelType w:val="hybridMultilevel"/>
    <w:tmpl w:val="AF8C16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7E011D"/>
    <w:multiLevelType w:val="hybridMultilevel"/>
    <w:tmpl w:val="AC48D7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DB66C8"/>
    <w:multiLevelType w:val="hybridMultilevel"/>
    <w:tmpl w:val="A0544A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F98391E"/>
    <w:multiLevelType w:val="hybridMultilevel"/>
    <w:tmpl w:val="08EEEFD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12"/>
  </w:num>
  <w:num w:numId="5">
    <w:abstractNumId w:val="14"/>
  </w:num>
  <w:num w:numId="6">
    <w:abstractNumId w:val="15"/>
  </w:num>
  <w:num w:numId="7">
    <w:abstractNumId w:val="9"/>
  </w:num>
  <w:num w:numId="8">
    <w:abstractNumId w:val="3"/>
  </w:num>
  <w:num w:numId="9">
    <w:abstractNumId w:val="11"/>
  </w:num>
  <w:num w:numId="10">
    <w:abstractNumId w:val="2"/>
  </w:num>
  <w:num w:numId="11">
    <w:abstractNumId w:val="6"/>
  </w:num>
  <w:num w:numId="12">
    <w:abstractNumId w:val="13"/>
  </w:num>
  <w:num w:numId="13">
    <w:abstractNumId w:val="5"/>
  </w:num>
  <w:num w:numId="14">
    <w:abstractNumId w:val="0"/>
  </w:num>
  <w:num w:numId="15">
    <w:abstractNumId w:val="10"/>
  </w:num>
  <w:num w:numId="1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FE"/>
    <w:rsid w:val="0001089F"/>
    <w:rsid w:val="00010B6B"/>
    <w:rsid w:val="00011775"/>
    <w:rsid w:val="0003043A"/>
    <w:rsid w:val="00034C6C"/>
    <w:rsid w:val="00036384"/>
    <w:rsid w:val="000437E0"/>
    <w:rsid w:val="00052D49"/>
    <w:rsid w:val="000572DA"/>
    <w:rsid w:val="000A2DFE"/>
    <w:rsid w:val="000B73A8"/>
    <w:rsid w:val="000C511A"/>
    <w:rsid w:val="000D26D1"/>
    <w:rsid w:val="000D2CDC"/>
    <w:rsid w:val="000D43A7"/>
    <w:rsid w:val="000D48EB"/>
    <w:rsid w:val="000E4654"/>
    <w:rsid w:val="000E5F75"/>
    <w:rsid w:val="000F4045"/>
    <w:rsid w:val="00101D6B"/>
    <w:rsid w:val="00110305"/>
    <w:rsid w:val="00150A6C"/>
    <w:rsid w:val="00171A74"/>
    <w:rsid w:val="001858E2"/>
    <w:rsid w:val="00186794"/>
    <w:rsid w:val="001869DB"/>
    <w:rsid w:val="001A18E8"/>
    <w:rsid w:val="001E2359"/>
    <w:rsid w:val="001E5277"/>
    <w:rsid w:val="001E7F48"/>
    <w:rsid w:val="002044E7"/>
    <w:rsid w:val="00216496"/>
    <w:rsid w:val="0021675F"/>
    <w:rsid w:val="00223B8A"/>
    <w:rsid w:val="00246304"/>
    <w:rsid w:val="0026234E"/>
    <w:rsid w:val="00262EDB"/>
    <w:rsid w:val="00294273"/>
    <w:rsid w:val="00295006"/>
    <w:rsid w:val="002962AD"/>
    <w:rsid w:val="002A284D"/>
    <w:rsid w:val="002A740A"/>
    <w:rsid w:val="002C020A"/>
    <w:rsid w:val="002D2AEE"/>
    <w:rsid w:val="002F0F74"/>
    <w:rsid w:val="002F5F12"/>
    <w:rsid w:val="0030163C"/>
    <w:rsid w:val="003211DF"/>
    <w:rsid w:val="0034073A"/>
    <w:rsid w:val="003452A1"/>
    <w:rsid w:val="00352936"/>
    <w:rsid w:val="003739BA"/>
    <w:rsid w:val="00376A01"/>
    <w:rsid w:val="00390248"/>
    <w:rsid w:val="0039404F"/>
    <w:rsid w:val="003960EE"/>
    <w:rsid w:val="003B25A2"/>
    <w:rsid w:val="003C42EA"/>
    <w:rsid w:val="003D27C5"/>
    <w:rsid w:val="003F6A6F"/>
    <w:rsid w:val="0040408F"/>
    <w:rsid w:val="00410E28"/>
    <w:rsid w:val="004344BE"/>
    <w:rsid w:val="00444F12"/>
    <w:rsid w:val="004641CD"/>
    <w:rsid w:val="00471512"/>
    <w:rsid w:val="004716C2"/>
    <w:rsid w:val="004A20EA"/>
    <w:rsid w:val="004A2F96"/>
    <w:rsid w:val="004E0543"/>
    <w:rsid w:val="00501403"/>
    <w:rsid w:val="0051073A"/>
    <w:rsid w:val="005216EF"/>
    <w:rsid w:val="00524E7A"/>
    <w:rsid w:val="00593F8A"/>
    <w:rsid w:val="005B0166"/>
    <w:rsid w:val="005B757F"/>
    <w:rsid w:val="005C64D9"/>
    <w:rsid w:val="005E24A2"/>
    <w:rsid w:val="00600924"/>
    <w:rsid w:val="00601090"/>
    <w:rsid w:val="006064A6"/>
    <w:rsid w:val="00617D43"/>
    <w:rsid w:val="00620293"/>
    <w:rsid w:val="00676FA2"/>
    <w:rsid w:val="00685C6C"/>
    <w:rsid w:val="0069677B"/>
    <w:rsid w:val="006C0B54"/>
    <w:rsid w:val="006E2E75"/>
    <w:rsid w:val="006E4035"/>
    <w:rsid w:val="00716017"/>
    <w:rsid w:val="00735FB6"/>
    <w:rsid w:val="00741407"/>
    <w:rsid w:val="007415D4"/>
    <w:rsid w:val="007529E7"/>
    <w:rsid w:val="00767640"/>
    <w:rsid w:val="00771A01"/>
    <w:rsid w:val="00791F99"/>
    <w:rsid w:val="00797363"/>
    <w:rsid w:val="007A33D4"/>
    <w:rsid w:val="007B3FF4"/>
    <w:rsid w:val="007C2BEC"/>
    <w:rsid w:val="007E0471"/>
    <w:rsid w:val="007F1EA7"/>
    <w:rsid w:val="008016FA"/>
    <w:rsid w:val="00806EB4"/>
    <w:rsid w:val="00814BE2"/>
    <w:rsid w:val="00854F3F"/>
    <w:rsid w:val="00855A37"/>
    <w:rsid w:val="00882228"/>
    <w:rsid w:val="008C5E48"/>
    <w:rsid w:val="008D12B3"/>
    <w:rsid w:val="008E4262"/>
    <w:rsid w:val="008E7B7E"/>
    <w:rsid w:val="008F68D3"/>
    <w:rsid w:val="009251C2"/>
    <w:rsid w:val="00925EAA"/>
    <w:rsid w:val="00942F5C"/>
    <w:rsid w:val="00952445"/>
    <w:rsid w:val="00953390"/>
    <w:rsid w:val="0098676A"/>
    <w:rsid w:val="009A1212"/>
    <w:rsid w:val="009D15C7"/>
    <w:rsid w:val="009E5D95"/>
    <w:rsid w:val="00A05A62"/>
    <w:rsid w:val="00A1195E"/>
    <w:rsid w:val="00A2038B"/>
    <w:rsid w:val="00A360BE"/>
    <w:rsid w:val="00A507A2"/>
    <w:rsid w:val="00A90FE7"/>
    <w:rsid w:val="00A951CA"/>
    <w:rsid w:val="00AA01B2"/>
    <w:rsid w:val="00AC5227"/>
    <w:rsid w:val="00AD13CF"/>
    <w:rsid w:val="00AE663D"/>
    <w:rsid w:val="00AE6B93"/>
    <w:rsid w:val="00B119DF"/>
    <w:rsid w:val="00B16758"/>
    <w:rsid w:val="00B26EE9"/>
    <w:rsid w:val="00B41459"/>
    <w:rsid w:val="00B572B4"/>
    <w:rsid w:val="00B928A4"/>
    <w:rsid w:val="00B96AC8"/>
    <w:rsid w:val="00BA78DC"/>
    <w:rsid w:val="00BA7BE5"/>
    <w:rsid w:val="00BB3C98"/>
    <w:rsid w:val="00BC7CA1"/>
    <w:rsid w:val="00BD6F74"/>
    <w:rsid w:val="00BE4944"/>
    <w:rsid w:val="00BE4E42"/>
    <w:rsid w:val="00BF2FD5"/>
    <w:rsid w:val="00BF568A"/>
    <w:rsid w:val="00C027C9"/>
    <w:rsid w:val="00C1362F"/>
    <w:rsid w:val="00C21F52"/>
    <w:rsid w:val="00C23E4A"/>
    <w:rsid w:val="00C371B1"/>
    <w:rsid w:val="00C46A38"/>
    <w:rsid w:val="00C87551"/>
    <w:rsid w:val="00C933B4"/>
    <w:rsid w:val="00CA1EC1"/>
    <w:rsid w:val="00CA22A0"/>
    <w:rsid w:val="00CA5766"/>
    <w:rsid w:val="00CB16AD"/>
    <w:rsid w:val="00D14DD4"/>
    <w:rsid w:val="00D21069"/>
    <w:rsid w:val="00D27936"/>
    <w:rsid w:val="00D40D28"/>
    <w:rsid w:val="00D42A53"/>
    <w:rsid w:val="00D45C0B"/>
    <w:rsid w:val="00D70FFB"/>
    <w:rsid w:val="00D75CC2"/>
    <w:rsid w:val="00DC416B"/>
    <w:rsid w:val="00DC4E9F"/>
    <w:rsid w:val="00DF22BF"/>
    <w:rsid w:val="00DF4EDA"/>
    <w:rsid w:val="00E172E6"/>
    <w:rsid w:val="00E57599"/>
    <w:rsid w:val="00EC3AC1"/>
    <w:rsid w:val="00ED1273"/>
    <w:rsid w:val="00EE48E9"/>
    <w:rsid w:val="00EE56EC"/>
    <w:rsid w:val="00EE6AE2"/>
    <w:rsid w:val="00F006D4"/>
    <w:rsid w:val="00F025EA"/>
    <w:rsid w:val="00F03507"/>
    <w:rsid w:val="00F15076"/>
    <w:rsid w:val="00F17BE4"/>
    <w:rsid w:val="00F26B92"/>
    <w:rsid w:val="00F43922"/>
    <w:rsid w:val="00F46329"/>
    <w:rsid w:val="00F51F3B"/>
    <w:rsid w:val="00F70F6C"/>
    <w:rsid w:val="00F726AB"/>
    <w:rsid w:val="00F76C7B"/>
    <w:rsid w:val="00F869D9"/>
    <w:rsid w:val="00FA3AEC"/>
    <w:rsid w:val="00FB7C44"/>
    <w:rsid w:val="00FC4E15"/>
    <w:rsid w:val="00FD42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7A6EE"/>
  <w15:docId w15:val="{79638ED7-5EEF-4F85-961D-73AB0B1E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4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enter">
    <w:name w:val="bcenter"/>
    <w:basedOn w:val="Normal"/>
    <w:rsid w:val="0029427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9427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41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Таблица-сетка 4 — акцент 51"/>
    <w:basedOn w:val="TableNormal"/>
    <w:uiPriority w:val="49"/>
    <w:rsid w:val="007415D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Таблица-сетка 5 темная — акцент 51"/>
    <w:basedOn w:val="TableNormal"/>
    <w:uiPriority w:val="50"/>
    <w:rsid w:val="00AE6B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LightList-Accent3">
    <w:name w:val="Light List Accent 3"/>
    <w:basedOn w:val="TableContemporary"/>
    <w:uiPriority w:val="61"/>
    <w:rsid w:val="00F17BE4"/>
    <w:pPr>
      <w:spacing w:after="0" w:line="240" w:lineRule="auto"/>
    </w:pPr>
    <w:rPr>
      <w:rFonts w:ascii="Arial" w:eastAsiaTheme="minorEastAsia" w:hAnsi="Arial"/>
      <w:sz w:val="24"/>
      <w:szCs w:val="20"/>
      <w:lang w:val="ru-RU" w:eastAsia="ru-RU"/>
    </w:rPr>
    <w:tblPr>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none" w:sz="0" w:space="0" w:color="auto"/>
        <w:insideV w:val="none" w:sz="0" w:space="0" w:color="auto"/>
      </w:tblBorders>
    </w:tblPr>
    <w:tblStylePr w:type="firstRow">
      <w:pPr>
        <w:spacing w:before="0" w:after="0" w:line="240" w:lineRule="auto"/>
      </w:pPr>
      <w:rPr>
        <w:b/>
        <w:bCs/>
        <w:color w:val="FFFFFF" w:themeColor="background1"/>
      </w:rPr>
      <w:tblPr/>
      <w:tcPr>
        <w:tcBorders>
          <w:tl2br w:val="none" w:sz="0" w:space="0" w:color="auto"/>
          <w:tr2bl w:val="none" w:sz="0" w:space="0" w:color="auto"/>
        </w:tcBorders>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rPr>
        <w:color w:val="auto"/>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aoeeu">
    <w:name w:val="Aaoeeu"/>
    <w:rsid w:val="00F17BE4"/>
    <w:pPr>
      <w:widowControl w:val="0"/>
      <w:spacing w:after="0" w:line="240" w:lineRule="auto"/>
    </w:pPr>
    <w:rPr>
      <w:rFonts w:ascii="Times New Roman" w:eastAsia="Times New Roman" w:hAnsi="Times New Roman" w:cs="Times New Roman"/>
      <w:sz w:val="20"/>
      <w:szCs w:val="20"/>
    </w:rPr>
  </w:style>
  <w:style w:type="paragraph" w:customStyle="1" w:styleId="OiaeaeiYiio2">
    <w:name w:val="O?ia eaeiYiio 2"/>
    <w:basedOn w:val="Aaoeeu"/>
    <w:rsid w:val="00F17BE4"/>
    <w:pPr>
      <w:jc w:val="right"/>
    </w:pPr>
    <w:rPr>
      <w:i/>
      <w:sz w:val="16"/>
    </w:rPr>
  </w:style>
  <w:style w:type="table" w:styleId="TableContemporary">
    <w:name w:val="Table Contemporary"/>
    <w:basedOn w:val="TableNormal"/>
    <w:uiPriority w:val="99"/>
    <w:semiHidden/>
    <w:unhideWhenUsed/>
    <w:rsid w:val="00F17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CA22A0"/>
    <w:pPr>
      <w:ind w:left="720"/>
      <w:contextualSpacing/>
    </w:pPr>
  </w:style>
  <w:style w:type="character" w:styleId="Hyperlink">
    <w:name w:val="Hyperlink"/>
    <w:basedOn w:val="DefaultParagraphFont"/>
    <w:uiPriority w:val="99"/>
    <w:semiHidden/>
    <w:unhideWhenUsed/>
    <w:rsid w:val="003C42EA"/>
    <w:rPr>
      <w:color w:val="0000FF"/>
      <w:u w:val="single"/>
    </w:rPr>
  </w:style>
  <w:style w:type="paragraph" w:styleId="BalloonText">
    <w:name w:val="Balloon Text"/>
    <w:basedOn w:val="Normal"/>
    <w:link w:val="BalloonTextChar"/>
    <w:uiPriority w:val="99"/>
    <w:semiHidden/>
    <w:unhideWhenUsed/>
    <w:rsid w:val="00593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F8A"/>
    <w:rPr>
      <w:rFonts w:ascii="Segoe UI" w:hAnsi="Segoe UI" w:cs="Segoe UI"/>
      <w:sz w:val="18"/>
      <w:szCs w:val="18"/>
    </w:rPr>
  </w:style>
  <w:style w:type="table" w:customStyle="1" w:styleId="TableNormal1">
    <w:name w:val="Table Normal1"/>
    <w:uiPriority w:val="2"/>
    <w:semiHidden/>
    <w:unhideWhenUsed/>
    <w:qFormat/>
    <w:rsid w:val="0001089F"/>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60231">
      <w:bodyDiv w:val="1"/>
      <w:marLeft w:val="0"/>
      <w:marRight w:val="0"/>
      <w:marTop w:val="0"/>
      <w:marBottom w:val="0"/>
      <w:divBdr>
        <w:top w:val="none" w:sz="0" w:space="0" w:color="auto"/>
        <w:left w:val="none" w:sz="0" w:space="0" w:color="auto"/>
        <w:bottom w:val="none" w:sz="0" w:space="0" w:color="auto"/>
        <w:right w:val="none" w:sz="0" w:space="0" w:color="auto"/>
      </w:divBdr>
    </w:div>
    <w:div w:id="152351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zkurs.org/sgorta-fealiyyeti-haqqnda-azerbaycan-respublikasinin-q-a-n-u-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2544A-9259-456F-8E37-0DFF2410B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2641</Words>
  <Characters>15054</Characters>
  <Application>Microsoft Office Word</Application>
  <DocSecurity>0</DocSecurity>
  <Lines>125</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Hayat Aliyeva</cp:lastModifiedBy>
  <cp:revision>2</cp:revision>
  <cp:lastPrinted>2022-02-09T10:15:00Z</cp:lastPrinted>
  <dcterms:created xsi:type="dcterms:W3CDTF">2022-08-16T21:22:00Z</dcterms:created>
  <dcterms:modified xsi:type="dcterms:W3CDTF">2022-08-16T21:22:00Z</dcterms:modified>
</cp:coreProperties>
</file>